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57" w:rsidRPr="001C761D" w:rsidRDefault="00A2438B" w:rsidP="0029773C">
      <w:pPr>
        <w:pStyle w:val="a5"/>
        <w:ind w:left="6804"/>
        <w:jc w:val="right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Утверждено</w:t>
      </w:r>
    </w:p>
    <w:p w:rsidR="00275057" w:rsidRPr="001C761D" w:rsidRDefault="00A2438B" w:rsidP="0029773C">
      <w:pPr>
        <w:pStyle w:val="a5"/>
        <w:ind w:left="4536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Cs/>
          <w:sz w:val="28"/>
          <w:szCs w:val="28"/>
          <w:lang w:eastAsia="ru-RU"/>
        </w:rPr>
        <w:t>решением Рославльской районной Думы</w:t>
      </w:r>
    </w:p>
    <w:p w:rsidR="00A2438B" w:rsidRPr="001C761D" w:rsidRDefault="00A2438B" w:rsidP="0029773C">
      <w:pPr>
        <w:pStyle w:val="a5"/>
        <w:ind w:left="5812" w:hanging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9773C">
        <w:rPr>
          <w:rFonts w:ascii="Times New Roman" w:hAnsi="Times New Roman" w:cs="Times New Roman"/>
          <w:bCs/>
          <w:sz w:val="28"/>
          <w:szCs w:val="28"/>
          <w:lang w:eastAsia="ru-RU"/>
        </w:rPr>
        <w:t>30.10.</w:t>
      </w:r>
      <w:r w:rsidR="00C4068C" w:rsidRPr="001C76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Pr="001C761D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2977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63</w:t>
      </w:r>
    </w:p>
    <w:p w:rsidR="00C439BD" w:rsidRDefault="00C439BD" w:rsidP="00A243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773C" w:rsidRPr="001C761D" w:rsidRDefault="0029773C" w:rsidP="00A243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3727" w:rsidRDefault="005B3727" w:rsidP="00A243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8B" w:rsidRPr="001C761D" w:rsidRDefault="00A2438B" w:rsidP="00A2438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  трехсторонней территориальной комиссии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регулированию социально-трудовых отношений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D1311" w:rsidRPr="001C76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2977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311" w:rsidRPr="001C761D">
        <w:rPr>
          <w:rFonts w:ascii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ED1311" w:rsidRDefault="00ED1311" w:rsidP="00A2438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73C" w:rsidRPr="001C761D" w:rsidRDefault="0029773C" w:rsidP="00A2438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438B" w:rsidRDefault="00A2438B" w:rsidP="00ED1311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9773C" w:rsidRPr="001C761D" w:rsidRDefault="0029773C" w:rsidP="0029773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311" w:rsidRPr="001C761D" w:rsidRDefault="00A2438B" w:rsidP="00C9496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C1C21" w:rsidRPr="001C761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определяет порядок формирования и деятельности трехсторонней комиссии по регулированию социально-трудовых отношений на территории муниципального образования </w:t>
      </w:r>
      <w:r w:rsidR="00ED131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(далее - территориальная комиссия).</w:t>
      </w:r>
    </w:p>
    <w:p w:rsidR="00ED1311" w:rsidRPr="001C761D" w:rsidRDefault="00A2438B" w:rsidP="00C9496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Правовую основу деятельности территориальной комиссии составляет </w:t>
      </w:r>
      <w:proofErr w:type="gramStart"/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Трудовой кодекс Российской Федерации, </w:t>
      </w:r>
      <w:r w:rsidR="00ED131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другие федеральные законы,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иные нормативные правовые акты Российской Федерации, областной закон от 29.12</w:t>
      </w:r>
      <w:r w:rsidR="00225140" w:rsidRPr="001C76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2005 №155-з «О комиссиях по регулированию социально-трудовых отношений в Смоленской области</w:t>
      </w:r>
      <w:r w:rsidR="00225140" w:rsidRPr="001C761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, иные областные нормативные правовые акты, настоящее Положение, иные </w:t>
      </w:r>
      <w:r w:rsidR="00E114B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 органов местного самоуправления</w:t>
      </w:r>
      <w:r w:rsidR="00E114B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="00F741F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нормативные правовые акты органов местного самоуправления)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1311" w:rsidRPr="001C761D" w:rsidRDefault="00ED1311" w:rsidP="00ED1311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8B" w:rsidRDefault="00A2438B" w:rsidP="00ED131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формирования и состав территориальной комиссии.</w:t>
      </w:r>
    </w:p>
    <w:p w:rsidR="0029773C" w:rsidRPr="001C761D" w:rsidRDefault="0029773C" w:rsidP="0029773C">
      <w:pPr>
        <w:pStyle w:val="a5"/>
        <w:ind w:left="13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5140" w:rsidRPr="001C761D" w:rsidRDefault="00A2438B" w:rsidP="00C9496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Территориальная комиссия формируется на основе следующих принципов:</w:t>
      </w:r>
    </w:p>
    <w:p w:rsidR="005F195B" w:rsidRPr="001C761D" w:rsidRDefault="00225140" w:rsidP="002251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 равноправие сторон;</w:t>
      </w:r>
      <w:r w:rsidR="005F195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195B" w:rsidRPr="001C761D" w:rsidRDefault="00225140" w:rsidP="002251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полномочность сторон;</w:t>
      </w:r>
    </w:p>
    <w:p w:rsidR="005F195B" w:rsidRPr="001C761D" w:rsidRDefault="00225140" w:rsidP="002251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самостоятельность и независимость сторон при определении персонального состава своих представителей;</w:t>
      </w:r>
    </w:p>
    <w:p w:rsidR="005F195B" w:rsidRPr="001C761D" w:rsidRDefault="00225140" w:rsidP="002251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 добровольность участия сторон в деятельности комиссии.</w:t>
      </w:r>
    </w:p>
    <w:p w:rsidR="005F195B" w:rsidRPr="001C761D" w:rsidRDefault="00A2438B" w:rsidP="00C949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2.2. Территориальная комиссия состоит из равного числа представителей территориальных организаций </w:t>
      </w:r>
      <w:r w:rsidR="00FD4FBE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, территориальных объединений работодателей,</w:t>
      </w:r>
      <w:r w:rsidR="00BD2849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F80" w:rsidRPr="001C761D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5F195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="00FD4FBE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органы местного самоуправления)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образуют соответствующие стороны территориальной комиссии. При отсутствии на территории муниципального образования </w:t>
      </w:r>
      <w:r w:rsidR="005F195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«Рославльский район»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территориальных организаций </w:t>
      </w:r>
      <w:r w:rsidR="00623508" w:rsidRPr="001C761D">
        <w:rPr>
          <w:rFonts w:ascii="Times New Roman" w:hAnsi="Times New Roman" w:cs="Times New Roman"/>
          <w:sz w:val="28"/>
          <w:szCs w:val="28"/>
        </w:rPr>
        <w:t>професс</w:t>
      </w:r>
      <w:bookmarkStart w:id="0" w:name="_GoBack"/>
      <w:bookmarkEnd w:id="0"/>
      <w:r w:rsidR="00623508" w:rsidRPr="001C761D">
        <w:rPr>
          <w:rFonts w:ascii="Times New Roman" w:hAnsi="Times New Roman" w:cs="Times New Roman"/>
          <w:sz w:val="28"/>
          <w:szCs w:val="28"/>
        </w:rPr>
        <w:t>иональных союзов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, территориальных объединений работодателей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представителями соответствующей стороны территориальной комиссии являются уполномоченные представители организаций </w:t>
      </w:r>
      <w:r w:rsidR="0036244F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региональных объединений работодателей.</w:t>
      </w:r>
    </w:p>
    <w:p w:rsidR="00BD2849" w:rsidRPr="001C761D" w:rsidRDefault="00A2438B" w:rsidP="00C949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2.3. Стороны территориальной комиссии самостоятельно определяют персональный состав своих представителей в соответствии с федеральным и областным законодательством, уставами соответствующих общественных объединением.</w:t>
      </w:r>
    </w:p>
    <w:p w:rsidR="00BD2849" w:rsidRPr="001C761D" w:rsidRDefault="00BD2849" w:rsidP="00C94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1C761D">
        <w:rPr>
          <w:rFonts w:ascii="Times New Roman" w:hAnsi="Times New Roman" w:cs="Times New Roman"/>
          <w:sz w:val="28"/>
          <w:szCs w:val="28"/>
        </w:rPr>
        <w:t>Каждая территориальная организация профессиональных союзов, каждое территориальное объединение работодателей, зарегистрированные в установленном порядке, вправе направить одного своего представителя в состав соответствующей стороны территориальной комиссии. По согласованию с другими членами своей стороны территориальные объединения работодателей могут увеличить число своих представителей в территориальной комиссии. Территориальные организации профессиональных союзов вправе в пределах установленной численности представителей данной стороны увеличивать число своих представителей в территориальной комиссии пропорционально количеству объединяемых ими членов профсоюза.</w:t>
      </w:r>
    </w:p>
    <w:p w:rsidR="00BD2849" w:rsidRPr="001C761D" w:rsidRDefault="00BD2849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2.5. Утверждение и замена представителей территориальных организаций </w:t>
      </w:r>
      <w:r w:rsidR="0098577E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территориальных объединений работодателей в территориальной комиссии производится в соответствии с решениями органов указанных организаций и объединений, утверждение и замена представителей </w:t>
      </w:r>
      <w:r w:rsidR="003E0F80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– в соответствии с муниципальными правовыми актами органов местного самоуправления.</w:t>
      </w:r>
    </w:p>
    <w:p w:rsidR="00BD2849" w:rsidRPr="001C761D" w:rsidRDefault="00A2438B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D2849" w:rsidRPr="001C761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. Представители сторон территориальной комиссии являются членами территориальной комиссии. Количество членов </w:t>
      </w:r>
      <w:r w:rsidR="00B30EE2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комиссии от каждой из сторон не может превышать 7 человек.</w:t>
      </w:r>
    </w:p>
    <w:p w:rsidR="00BD2849" w:rsidRPr="001C761D" w:rsidRDefault="00BD2849" w:rsidP="005F195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8B" w:rsidRDefault="00A2438B" w:rsidP="00BD284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цели и задачи территориальной комиссии</w:t>
      </w:r>
      <w:r w:rsidR="002977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9773C" w:rsidRPr="001C761D" w:rsidRDefault="0029773C" w:rsidP="0029773C">
      <w:pPr>
        <w:pStyle w:val="a5"/>
        <w:ind w:left="13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2849" w:rsidRPr="001C761D" w:rsidRDefault="00A2438B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3.1. Основными целями территориальной комиссии являются регулирование социально-трудовых отношений и согласование социально-экономических интересов сторон территориальной комиссии.</w:t>
      </w:r>
    </w:p>
    <w:p w:rsidR="00803506" w:rsidRPr="001C761D" w:rsidRDefault="00A2438B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3.2.  Основными задачами </w:t>
      </w:r>
      <w:r w:rsidR="00B30EE2" w:rsidRPr="001C761D"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являются:</w:t>
      </w:r>
    </w:p>
    <w:p w:rsidR="00803506" w:rsidRPr="001C761D" w:rsidRDefault="00A32CF1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ведение коллективных переговоров, подготовка проекта и заключение соглашения между территориальными организациями </w:t>
      </w:r>
      <w:r w:rsidR="0098577E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, территориальными объединениями работодателей и </w:t>
      </w:r>
      <w:r w:rsidR="003E0F80" w:rsidRPr="001C761D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DE1D8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(далее - территориальное соглашение);</w:t>
      </w:r>
    </w:p>
    <w:p w:rsidR="00DE1D81" w:rsidRPr="001C761D" w:rsidRDefault="00A32CF1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содействие договорному регулированию социально-трудовых отношений на территории муниципального образования </w:t>
      </w:r>
      <w:r w:rsidR="00DE1D8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«Рославльский район»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области;</w:t>
      </w:r>
      <w:r w:rsidR="00DE1D8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5355" w:rsidRPr="001C761D" w:rsidRDefault="00A32CF1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E1D81" w:rsidRPr="001C761D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DE1D81" w:rsidRPr="001C761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территориального соглашения;</w:t>
      </w:r>
    </w:p>
    <w:p w:rsidR="003A5355" w:rsidRPr="001C761D" w:rsidRDefault="00A32CF1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проведение консультаций по вопросам, связанным с разработкой </w:t>
      </w:r>
      <w:r w:rsidR="003A5355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в сфере социально-трудовых отношений;</w:t>
      </w:r>
    </w:p>
    <w:p w:rsidR="003A5355" w:rsidRPr="001C761D" w:rsidRDefault="00A32CF1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рассмотрение по инициативе сторон территориальной комиссии вопросов, возникших в ходе выполнения территориального соглашения;</w:t>
      </w:r>
    </w:p>
    <w:p w:rsidR="00A2438B" w:rsidRPr="001C761D" w:rsidRDefault="00A32CF1" w:rsidP="00D146F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изучение и распространение опыта социального партнерства.</w:t>
      </w:r>
    </w:p>
    <w:p w:rsidR="003A5355" w:rsidRPr="001C761D" w:rsidRDefault="003A5355" w:rsidP="00A243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8B" w:rsidRDefault="00A2438B" w:rsidP="003A535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права территориальной комиссии</w:t>
      </w:r>
    </w:p>
    <w:p w:rsidR="0029773C" w:rsidRPr="001C761D" w:rsidRDefault="0029773C" w:rsidP="0029773C">
      <w:pPr>
        <w:pStyle w:val="a5"/>
        <w:ind w:left="13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5355" w:rsidRPr="001C761D" w:rsidRDefault="00A2438B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4.1. Территориальная комиссия вправе:</w:t>
      </w:r>
    </w:p>
    <w:p w:rsidR="008B45F2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 разрабатывать и вносить в органы местного самоуправления предложения о принятии </w:t>
      </w:r>
      <w:r w:rsidR="008B45F2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в сфере социально-трудовых отношений;</w:t>
      </w:r>
    </w:p>
    <w:p w:rsidR="008B45F2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согласовывать интересы территориальных организаций </w:t>
      </w:r>
      <w:r w:rsidR="00F308FA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, территориальных объединений работодателей, </w:t>
      </w:r>
      <w:r w:rsidR="003E0F80" w:rsidRPr="001C761D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8B45F2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при разработке проекта территориального соглашения, реализации указанного соглашения, выполнении решений территориальной комиссии;</w:t>
      </w:r>
    </w:p>
    <w:p w:rsidR="008B45F2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 осуществлять взаимодействие с региональной комиссией, отраслевыми (межотраслевыми) комиссиями в ходе коллективных переговоров и подготовки проекта территориального соглашения и иных соглашений, регулирующих социально-трудовые отношения, реализации указанных соглашений;</w:t>
      </w:r>
    </w:p>
    <w:p w:rsidR="008B45F2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 вырабатывать единые рекомендации территориальной комиссии по развитию коллективно-договорного регулирования социально-трудовых отношений;</w:t>
      </w:r>
    </w:p>
    <w:p w:rsidR="008B45F2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 осуществлять </w:t>
      </w:r>
      <w:proofErr w:type="gramStart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своих решений;</w:t>
      </w:r>
    </w:p>
    <w:p w:rsidR="008B45F2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 запрашивать у органов местного самоуправления в установленном порядке информацию о социально-экономическом положении в муниципальном образовании </w:t>
      </w:r>
      <w:r w:rsidR="008B45F2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«Рославльский район»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области, необходимую для ведения коллективных переговоров и подготовки проекта территориального соглашения, организации </w:t>
      </w:r>
      <w:proofErr w:type="gramStart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указанного соглашения;</w:t>
      </w:r>
    </w:p>
    <w:p w:rsidR="00DB7128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запрашивать от территориальных организаций </w:t>
      </w:r>
      <w:r w:rsidR="00F308FA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, территориальных объединений работодателей имеющуюся у них информацию по социально-трудовым вопросам, необходимую для ведения коллективных переговоров и подготовки проекта территориального соглашения, организации </w:t>
      </w:r>
      <w:proofErr w:type="gramStart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указанного соглашения;</w:t>
      </w:r>
    </w:p>
    <w:p w:rsidR="00DB7128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принимать по согласованию с органами местного самоуправления участие в подготовке разрабатываемых ими проектов </w:t>
      </w:r>
      <w:r w:rsidR="00DB7128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в сфере социально-трудовых отношений;</w:t>
      </w:r>
    </w:p>
    <w:p w:rsidR="00DB7128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по согласованию с территориальными организациями </w:t>
      </w:r>
      <w:r w:rsidR="00F308FA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, территориальными объединениями работодателей и органами местного самоуправления участие в проводимых указанными объединениями, организациями и органами заседаниях, на которых рассматриваются вопросы, связанные с регулированием социально-трудовых отношений;</w:t>
      </w:r>
    </w:p>
    <w:p w:rsidR="00DB7128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 приглашать для участия в своей деятельности представителей территориальных организаций </w:t>
      </w:r>
      <w:r w:rsidR="00F308FA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, территориальных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объединений работодателей и органов местного самоуправления, не являющихся членами территориальной комиссии, а также специалистов, представителей заинтересованных организаций;</w:t>
      </w:r>
    </w:p>
    <w:p w:rsidR="00DB7128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создавать рабочие группы с привлечением специалистов;</w:t>
      </w:r>
    </w:p>
    <w:p w:rsidR="00DB7128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12)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A2438B" w:rsidRPr="001C761D" w:rsidRDefault="009C426C" w:rsidP="001D3C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13)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 определять порядок, сроки разработки проекта и заключения территориального соглашения.</w:t>
      </w:r>
    </w:p>
    <w:p w:rsidR="00DB7128" w:rsidRPr="001C761D" w:rsidRDefault="00DB7128" w:rsidP="00A243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8B" w:rsidRDefault="00A2438B" w:rsidP="00DB712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принятия решения территориальной комиссии</w:t>
      </w:r>
    </w:p>
    <w:p w:rsidR="0029773C" w:rsidRPr="001C761D" w:rsidRDefault="0029773C" w:rsidP="0029773C">
      <w:pPr>
        <w:pStyle w:val="a5"/>
        <w:ind w:left="13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7128" w:rsidRPr="001C761D" w:rsidRDefault="00A2438B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5.1. Решение территориальной комиссии считается принятым, если за него проголосовало более половины членов </w:t>
      </w:r>
      <w:r w:rsidR="00F308FA" w:rsidRPr="001C761D"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от каждой из сторон при наличии кворума, составляющего не менее 2/3 от числа членов каждой из сторон комиссии.</w:t>
      </w:r>
    </w:p>
    <w:p w:rsidR="00DB7128" w:rsidRPr="001C761D" w:rsidRDefault="00A2438B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5.2. Члены  территориальной комиссии, не согласные с принятым решением, вправе требовать занесения их особого мнения в протокол заседания  </w:t>
      </w:r>
      <w:r w:rsidR="001E4A99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DB7128" w:rsidRPr="001C761D" w:rsidRDefault="00DB7128" w:rsidP="00DB712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8B" w:rsidRDefault="00A2438B" w:rsidP="00174701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Координатор  территориальной комиссии</w:t>
      </w:r>
    </w:p>
    <w:p w:rsidR="0029773C" w:rsidRPr="001C761D" w:rsidRDefault="0029773C" w:rsidP="0029773C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4701" w:rsidRPr="001C761D" w:rsidRDefault="00A2438B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6.1.  Координатор территориальной комиссии назначается </w:t>
      </w:r>
      <w:r w:rsidR="003E0F80" w:rsidRPr="001C761D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17470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и не является членом территориальной комиссии.</w:t>
      </w:r>
    </w:p>
    <w:p w:rsidR="00174701" w:rsidRPr="001C761D" w:rsidRDefault="00A2438B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6.2. Координатор территориальной комиссии:</w:t>
      </w:r>
      <w:r w:rsidR="0017470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4701" w:rsidRPr="001C761D" w:rsidRDefault="001E4A99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 организует деятельность территориальной комиссии, председательствует на ее заседаниях;</w:t>
      </w:r>
    </w:p>
    <w:p w:rsidR="00174701" w:rsidRPr="001C761D" w:rsidRDefault="001E4A99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утверждает планы работы территориальной комиссии;</w:t>
      </w:r>
    </w:p>
    <w:p w:rsidR="00FC1C21" w:rsidRPr="001C761D" w:rsidRDefault="001E4A99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FC1C21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 секретариатом территориальной комиссии; </w:t>
      </w:r>
    </w:p>
    <w:p w:rsidR="00174701" w:rsidRPr="001C761D" w:rsidRDefault="001E4A99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приглашает для участия в работе территориальной комиссии представителей территориальных организаций </w:t>
      </w:r>
      <w:r w:rsidR="002C2422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, территориальных объединений работодателей и органов местного самоуправления, не являющихся членами территориальной комиссии, а также специалистов, представителей заинтересованных организаций;</w:t>
      </w:r>
    </w:p>
    <w:p w:rsidR="00174701" w:rsidRPr="001C761D" w:rsidRDefault="001E4A99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 проводит в пределах своей компетенции в период между заседаниями территориальной комиссии консультации с координаторами сторон территориальной комиссии по вопросам, требующим принятия оперативных решений;</w:t>
      </w:r>
    </w:p>
    <w:p w:rsidR="00174701" w:rsidRPr="001C761D" w:rsidRDefault="001E4A99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органы местного самоуправления о деятельности территориальной комиссии;</w:t>
      </w:r>
    </w:p>
    <w:p w:rsidR="00174701" w:rsidRPr="001C761D" w:rsidRDefault="001E4A99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территориальную комиссию о мерах, принимаемых органами местного самоуправления в области социально-трудовых отношений;</w:t>
      </w:r>
    </w:p>
    <w:p w:rsidR="00A2438B" w:rsidRPr="001C761D" w:rsidRDefault="00A2438B" w:rsidP="00FD5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6.3. Координатор территориальной комиссии не вмешивается в деятельность сторон территориальной комиссии и не принимает участия в голосовании.</w:t>
      </w:r>
    </w:p>
    <w:p w:rsidR="00275057" w:rsidRPr="001C761D" w:rsidRDefault="00275057" w:rsidP="000202C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438B" w:rsidRDefault="00A2438B" w:rsidP="0029773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Координаторы сторон  территориальной комиссии</w:t>
      </w:r>
    </w:p>
    <w:p w:rsidR="0029773C" w:rsidRPr="001C761D" w:rsidRDefault="0029773C" w:rsidP="0029773C">
      <w:pPr>
        <w:pStyle w:val="a5"/>
        <w:ind w:left="13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02C5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7.1. Деятельность каждой из сторон территориальной комиссии организует координатор соответствующей стороны территориальной комиссии.</w:t>
      </w:r>
    </w:p>
    <w:p w:rsidR="000202C5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7.2. Координаторы сторон территориальной комиссии, представляющих территориальные организации </w:t>
      </w:r>
      <w:r w:rsidR="00DA22BE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территориальные объединения работодателей, избираются указанными сторонами.</w:t>
      </w:r>
    </w:p>
    <w:p w:rsidR="000202C5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7.3. Координатор стороны территориальной комиссии, представляющей органы местного самоуправления, назначается </w:t>
      </w:r>
      <w:r w:rsidR="00817125" w:rsidRPr="001C761D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0202C5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«Рославльский район» Смоленской области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02C5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7.4. Координатор каждой из сторон территориальной комиссии по ее поручению:</w:t>
      </w:r>
    </w:p>
    <w:p w:rsidR="000202C5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> вносит координатору территориальной комиссии предложения по проектам планов работы территориальной комиссии, повесткам её заседаний;</w:t>
      </w:r>
    </w:p>
    <w:p w:rsidR="000202C5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  персональный состав представителей своей стороны в рабочих группах;</w:t>
      </w:r>
    </w:p>
    <w:p w:rsidR="000202C5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территориальную комиссию об изменениях персонального состава соей стороны территориальной комиссии;</w:t>
      </w:r>
    </w:p>
    <w:p w:rsidR="000202C5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</w:t>
      </w:r>
      <w:r w:rsidR="000202C5" w:rsidRPr="001C761D">
        <w:rPr>
          <w:rFonts w:ascii="Times New Roman" w:hAnsi="Times New Roman" w:cs="Times New Roman"/>
          <w:sz w:val="28"/>
          <w:szCs w:val="28"/>
          <w:lang w:eastAsia="ru-RU"/>
        </w:rPr>
        <w:t>совещания представителей стороны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комиссии в целях уточнения их позиций по </w:t>
      </w:r>
      <w:r w:rsidR="000202C5" w:rsidRPr="001C761D">
        <w:rPr>
          <w:rFonts w:ascii="Times New Roman" w:hAnsi="Times New Roman" w:cs="Times New Roman"/>
          <w:sz w:val="28"/>
          <w:szCs w:val="28"/>
          <w:lang w:eastAsia="ru-RU"/>
        </w:rPr>
        <w:t>вопросам, вынесенным на рассмотрение территориальной комиссии.</w:t>
      </w:r>
    </w:p>
    <w:p w:rsidR="009705BE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7.5. Координатор каждой из сторон территориальной комиссии по ее поручению вправе вносить координатору территориальной комиссии предложение о проведении внеочередного заседания территориальной комиссии. В этом случае координатор территориальной комиссии обязан созвать заседание территориальной комиссии в течение двух недель со дня поступления указанного предложения.</w:t>
      </w:r>
    </w:p>
    <w:p w:rsidR="00A2438B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7.6. Координатор каждой из сторон территориальной комиссии приглашает для участия в работе территориальной комиссии представителей территориальных организаций </w:t>
      </w:r>
      <w:r w:rsidR="002C2422" w:rsidRPr="001C761D">
        <w:rPr>
          <w:rFonts w:ascii="Times New Roman" w:hAnsi="Times New Roman" w:cs="Times New Roman"/>
          <w:sz w:val="28"/>
          <w:szCs w:val="28"/>
        </w:rPr>
        <w:t>профессиональных союзов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, территориальных объединений работодателей и органов местного самоуправления, не являющихся членами территориальной комиссии, а также специалистов, представителей заинтересованных организаций.</w:t>
      </w:r>
    </w:p>
    <w:p w:rsidR="009705BE" w:rsidRPr="001C761D" w:rsidRDefault="009705BE" w:rsidP="00A243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8B" w:rsidRDefault="00A2438B" w:rsidP="0029773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территориальной комиссии</w:t>
      </w:r>
    </w:p>
    <w:p w:rsidR="0029773C" w:rsidRPr="001C761D" w:rsidRDefault="0029773C" w:rsidP="0029773C">
      <w:pPr>
        <w:pStyle w:val="a5"/>
        <w:ind w:left="13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5BE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8.1. Члены территориальной комиссии  вправе:</w:t>
      </w:r>
    </w:p>
    <w:p w:rsidR="009705BE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вносить предложения по вопросам, относящимся к ведению территориальной комиссии;</w:t>
      </w:r>
    </w:p>
    <w:p w:rsidR="009705BE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подготовке проектов решений территориальной комиссии;</w:t>
      </w:r>
    </w:p>
    <w:p w:rsidR="009705BE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по поручению стороны территориальной комиссии в заседаниях, совещаниях, семинарах, проводимых сторонами территориальной комиссии по вопросам, связанным с регулированием социально-трудовых отношений.</w:t>
      </w:r>
    </w:p>
    <w:p w:rsidR="009705BE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8.2.  Члены территориальной комиссии  обязаны:</w:t>
      </w:r>
    </w:p>
    <w:p w:rsidR="009705BE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лично участвовать в заседаниях территориальной комиссии и рабочих групп;</w:t>
      </w:r>
    </w:p>
    <w:p w:rsidR="009705BE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содействовать реализации решений территориальной комиссии;</w:t>
      </w:r>
    </w:p>
    <w:p w:rsidR="00A2438B" w:rsidRPr="001C761D" w:rsidRDefault="002C2422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2438B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информировать представляемые стороны территориальной комиссии о деятельности территориальной комиссии и выполнении принимаемых ею решений.</w:t>
      </w:r>
    </w:p>
    <w:p w:rsidR="009705BE" w:rsidRPr="001C761D" w:rsidRDefault="009705BE" w:rsidP="00A243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8B" w:rsidRDefault="00A2438B" w:rsidP="0029773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деятельности территориальной комиссии</w:t>
      </w:r>
    </w:p>
    <w:p w:rsidR="0029773C" w:rsidRPr="001C761D" w:rsidRDefault="0029773C" w:rsidP="0029773C">
      <w:pPr>
        <w:pStyle w:val="a5"/>
        <w:ind w:left="13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38B" w:rsidRPr="001C761D" w:rsidRDefault="00A2438B" w:rsidP="005F5C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61D">
        <w:rPr>
          <w:rFonts w:ascii="Times New Roman" w:hAnsi="Times New Roman" w:cs="Times New Roman"/>
          <w:sz w:val="28"/>
          <w:szCs w:val="28"/>
          <w:lang w:eastAsia="ru-RU"/>
        </w:rPr>
        <w:t>9.1. Организационно</w:t>
      </w:r>
      <w:r w:rsidR="00817125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-методическое обеспечение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817125"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из сторон </w:t>
      </w:r>
      <w:r w:rsidRPr="001C761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комиссии осуществляется </w:t>
      </w:r>
      <w:r w:rsidR="00817125" w:rsidRPr="001C761D">
        <w:rPr>
          <w:rFonts w:ascii="Times New Roman" w:hAnsi="Times New Roman" w:cs="Times New Roman"/>
          <w:sz w:val="28"/>
          <w:szCs w:val="28"/>
          <w:lang w:eastAsia="ru-RU"/>
        </w:rPr>
        <w:t>ими самостоятельно.</w:t>
      </w:r>
    </w:p>
    <w:p w:rsidR="00A43D61" w:rsidRPr="001C761D" w:rsidRDefault="00A2438B" w:rsidP="00A2438B">
      <w:pPr>
        <w:rPr>
          <w:sz w:val="28"/>
          <w:szCs w:val="28"/>
        </w:rPr>
      </w:pPr>
      <w:r w:rsidRPr="001C7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5C0" w:rsidRPr="001C761D" w:rsidRDefault="00F075C0">
      <w:pPr>
        <w:rPr>
          <w:sz w:val="28"/>
          <w:szCs w:val="28"/>
        </w:rPr>
      </w:pPr>
    </w:p>
    <w:sectPr w:rsidR="00F075C0" w:rsidRPr="001C761D" w:rsidSect="00D65AB9">
      <w:headerReference w:type="default" r:id="rId8"/>
      <w:pgSz w:w="11906" w:h="16838"/>
      <w:pgMar w:top="993" w:right="566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FE" w:rsidRDefault="004C40FE" w:rsidP="00417840">
      <w:pPr>
        <w:spacing w:after="0" w:line="240" w:lineRule="auto"/>
      </w:pPr>
      <w:r>
        <w:separator/>
      </w:r>
    </w:p>
  </w:endnote>
  <w:endnote w:type="continuationSeparator" w:id="0">
    <w:p w:rsidR="004C40FE" w:rsidRDefault="004C40FE" w:rsidP="0041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FE" w:rsidRDefault="004C40FE" w:rsidP="00417840">
      <w:pPr>
        <w:spacing w:after="0" w:line="240" w:lineRule="auto"/>
      </w:pPr>
      <w:r>
        <w:separator/>
      </w:r>
    </w:p>
  </w:footnote>
  <w:footnote w:type="continuationSeparator" w:id="0">
    <w:p w:rsidR="004C40FE" w:rsidRDefault="004C40FE" w:rsidP="0041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140"/>
      <w:docPartObj>
        <w:docPartGallery w:val="Page Numbers (Top of Page)"/>
        <w:docPartUnique/>
      </w:docPartObj>
    </w:sdtPr>
    <w:sdtContent>
      <w:p w:rsidR="00417840" w:rsidRDefault="00882E1D">
        <w:pPr>
          <w:pStyle w:val="a8"/>
          <w:jc w:val="center"/>
        </w:pPr>
        <w:r>
          <w:fldChar w:fldCharType="begin"/>
        </w:r>
        <w:r w:rsidR="0039242F">
          <w:instrText xml:space="preserve"> PAGE   \* MERGEFORMAT </w:instrText>
        </w:r>
        <w:r>
          <w:fldChar w:fldCharType="separate"/>
        </w:r>
        <w:r w:rsidR="006A3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840" w:rsidRDefault="004178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123E"/>
    <w:multiLevelType w:val="multilevel"/>
    <w:tmpl w:val="499AF286"/>
    <w:lvl w:ilvl="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38B"/>
    <w:rsid w:val="000202C5"/>
    <w:rsid w:val="000759C8"/>
    <w:rsid w:val="00174701"/>
    <w:rsid w:val="001C761D"/>
    <w:rsid w:val="001D3CF0"/>
    <w:rsid w:val="001E4A99"/>
    <w:rsid w:val="00225140"/>
    <w:rsid w:val="0026631E"/>
    <w:rsid w:val="00275057"/>
    <w:rsid w:val="0029773C"/>
    <w:rsid w:val="002C2422"/>
    <w:rsid w:val="002E1DB4"/>
    <w:rsid w:val="0036244F"/>
    <w:rsid w:val="00381080"/>
    <w:rsid w:val="0039242F"/>
    <w:rsid w:val="003972F7"/>
    <w:rsid w:val="003A5355"/>
    <w:rsid w:val="003E0F80"/>
    <w:rsid w:val="003F302F"/>
    <w:rsid w:val="00417840"/>
    <w:rsid w:val="00484ACF"/>
    <w:rsid w:val="004961BC"/>
    <w:rsid w:val="004A1692"/>
    <w:rsid w:val="004A591D"/>
    <w:rsid w:val="004A712A"/>
    <w:rsid w:val="004C40FE"/>
    <w:rsid w:val="004C7479"/>
    <w:rsid w:val="004E7EEF"/>
    <w:rsid w:val="005B3727"/>
    <w:rsid w:val="005F195B"/>
    <w:rsid w:val="005F5C84"/>
    <w:rsid w:val="00623508"/>
    <w:rsid w:val="00662603"/>
    <w:rsid w:val="006A376C"/>
    <w:rsid w:val="0076427F"/>
    <w:rsid w:val="00803506"/>
    <w:rsid w:val="00817125"/>
    <w:rsid w:val="00882E1D"/>
    <w:rsid w:val="008A5EB6"/>
    <w:rsid w:val="008B45F2"/>
    <w:rsid w:val="00967336"/>
    <w:rsid w:val="009705BE"/>
    <w:rsid w:val="0098577E"/>
    <w:rsid w:val="009C426C"/>
    <w:rsid w:val="00A2438B"/>
    <w:rsid w:val="00A32CF1"/>
    <w:rsid w:val="00A43D61"/>
    <w:rsid w:val="00B21609"/>
    <w:rsid w:val="00B30EE2"/>
    <w:rsid w:val="00BD2849"/>
    <w:rsid w:val="00BE1EAB"/>
    <w:rsid w:val="00C4068C"/>
    <w:rsid w:val="00C439BD"/>
    <w:rsid w:val="00C9496E"/>
    <w:rsid w:val="00CC0E5C"/>
    <w:rsid w:val="00CD7DD0"/>
    <w:rsid w:val="00D146F8"/>
    <w:rsid w:val="00D65AB9"/>
    <w:rsid w:val="00DA22BE"/>
    <w:rsid w:val="00DB7128"/>
    <w:rsid w:val="00DE1D81"/>
    <w:rsid w:val="00E114BB"/>
    <w:rsid w:val="00E11BCF"/>
    <w:rsid w:val="00E43BE4"/>
    <w:rsid w:val="00ED1311"/>
    <w:rsid w:val="00F075C0"/>
    <w:rsid w:val="00F308FA"/>
    <w:rsid w:val="00F741FB"/>
    <w:rsid w:val="00F77523"/>
    <w:rsid w:val="00FC1C21"/>
    <w:rsid w:val="00FD4FBE"/>
    <w:rsid w:val="00F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38B"/>
    <w:rPr>
      <w:b/>
      <w:bCs/>
    </w:rPr>
  </w:style>
  <w:style w:type="character" w:customStyle="1" w:styleId="articleseparator">
    <w:name w:val="article_separator"/>
    <w:basedOn w:val="a0"/>
    <w:rsid w:val="00A2438B"/>
  </w:style>
  <w:style w:type="paragraph" w:styleId="a5">
    <w:name w:val="No Spacing"/>
    <w:uiPriority w:val="1"/>
    <w:qFormat/>
    <w:rsid w:val="00A243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5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840"/>
  </w:style>
  <w:style w:type="paragraph" w:styleId="aa">
    <w:name w:val="footer"/>
    <w:basedOn w:val="a"/>
    <w:link w:val="ab"/>
    <w:uiPriority w:val="99"/>
    <w:semiHidden/>
    <w:unhideWhenUsed/>
    <w:rsid w:val="0041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7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E152-0797-4DDC-8800-AC1C1FE1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ArtemevaN</cp:lastModifiedBy>
  <cp:revision>2</cp:revision>
  <cp:lastPrinted>2014-10-20T11:40:00Z</cp:lastPrinted>
  <dcterms:created xsi:type="dcterms:W3CDTF">2016-05-30T13:15:00Z</dcterms:created>
  <dcterms:modified xsi:type="dcterms:W3CDTF">2016-05-30T13:15:00Z</dcterms:modified>
</cp:coreProperties>
</file>