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AA" w:rsidRDefault="005A21AA" w:rsidP="005A21AA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A21AA" w:rsidRDefault="005A21AA" w:rsidP="005A21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A21AA" w:rsidRDefault="005A21AA" w:rsidP="005A21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A21AA" w:rsidRDefault="005A21AA" w:rsidP="005A21A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21AA" w:rsidRDefault="005A21AA" w:rsidP="005A21AA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С Т А Н О В Л Е Н И Е</w:t>
      </w:r>
    </w:p>
    <w:p w:rsidR="005A21AA" w:rsidRDefault="005A21AA" w:rsidP="005A21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AA" w:rsidRDefault="005A21AA" w:rsidP="005A21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12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122/624</w:t>
      </w:r>
    </w:p>
    <w:p w:rsidR="005A21AA" w:rsidRDefault="005A21AA" w:rsidP="005A21AA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5A21AA" w:rsidRPr="00AB6AD9" w:rsidRDefault="005A21AA" w:rsidP="005A21AA">
      <w:pPr>
        <w:tabs>
          <w:tab w:val="left" w:pos="10632"/>
        </w:tabs>
        <w:spacing w:after="0" w:line="240" w:lineRule="auto"/>
        <w:ind w:right="2976"/>
        <w:jc w:val="both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5A21AA" w:rsidRDefault="005A21AA" w:rsidP="005A21AA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A21AA" w:rsidRPr="00AB6AD9" w:rsidRDefault="005A21AA" w:rsidP="005A2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 xml:space="preserve">В связи со вступлением </w:t>
      </w:r>
      <w:r>
        <w:rPr>
          <w:rFonts w:ascii="Times New Roman" w:hAnsi="Times New Roman"/>
          <w:sz w:val="28"/>
          <w:szCs w:val="28"/>
        </w:rPr>
        <w:t>1</w:t>
      </w:r>
      <w:r w:rsidRPr="005C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22B5">
        <w:rPr>
          <w:rFonts w:ascii="Times New Roman" w:hAnsi="Times New Roman"/>
          <w:sz w:val="28"/>
          <w:szCs w:val="28"/>
        </w:rPr>
        <w:t xml:space="preserve"> года в силу областного закона от</w:t>
      </w:r>
      <w:r>
        <w:rPr>
          <w:rFonts w:ascii="Times New Roman" w:hAnsi="Times New Roman"/>
          <w:sz w:val="28"/>
          <w:szCs w:val="28"/>
        </w:rPr>
        <w:t> 20 декабря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C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190</w:t>
      </w:r>
      <w:r w:rsidRPr="005C22B5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proofErr w:type="gramEnd"/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4BC9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5C2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 </w:t>
      </w:r>
      <w:r w:rsidRPr="005C22B5">
        <w:rPr>
          <w:rFonts w:ascii="Times New Roman" w:hAnsi="Times New Roman"/>
          <w:sz w:val="28"/>
          <w:szCs w:val="28"/>
        </w:rPr>
        <w:t>соответствии с частью 5 статьи 34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5C22B5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пунктами 5¹-7 статьи 10 Федерального з</w:t>
      </w:r>
      <w:r>
        <w:rPr>
          <w:rFonts w:ascii="Times New Roman" w:hAnsi="Times New Roman"/>
          <w:sz w:val="28"/>
          <w:szCs w:val="28"/>
        </w:rPr>
        <w:t>акона от 12 июня 2002 года № 67</w:t>
      </w:r>
      <w:r w:rsidRPr="005C22B5">
        <w:rPr>
          <w:rFonts w:ascii="Times New Roman" w:hAnsi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Федерации», пунктами 3¹-5 статьи 7 областного</w:t>
      </w:r>
      <w:proofErr w:type="gramEnd"/>
      <w:r w:rsidRPr="005C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>закона от 3 июля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41-з «О выборах органов местного самоуправления в Смоленской области»,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основании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5A21AA" w:rsidRPr="00584BC9" w:rsidRDefault="005A21AA" w:rsidP="005A21AA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21AA" w:rsidRDefault="005A21AA" w:rsidP="005A21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5A21AA" w:rsidRPr="005C22B5" w:rsidRDefault="005A21AA" w:rsidP="005A2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C22B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Назначить выборы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 июня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A21AA" w:rsidRDefault="005A21AA" w:rsidP="005A2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B5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5A21AA" w:rsidRPr="00AB6AD9" w:rsidRDefault="005A21AA" w:rsidP="005A2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21AA" w:rsidRDefault="005A21AA" w:rsidP="005A21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5A21AA" w:rsidRDefault="005A21AA" w:rsidP="005A21AA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AA" w:rsidRDefault="005A21AA" w:rsidP="005A21AA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A21AA" w:rsidSect="00904818">
          <w:pgSz w:w="11906" w:h="16838"/>
          <w:pgMar w:top="567" w:right="566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43687A" w:rsidRDefault="0043687A">
      <w:bookmarkStart w:id="0" w:name="_GoBack"/>
      <w:bookmarkEnd w:id="0"/>
    </w:p>
    <w:sectPr w:rsidR="004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8"/>
    <w:rsid w:val="0043687A"/>
    <w:rsid w:val="005A21AA"/>
    <w:rsid w:val="006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2019-03-11T11:31:00Z</dcterms:created>
  <dcterms:modified xsi:type="dcterms:W3CDTF">2019-03-11T11:31:00Z</dcterms:modified>
</cp:coreProperties>
</file>