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AC" w:rsidRDefault="003E5CAC" w:rsidP="003E5CAC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E5CAC" w:rsidRDefault="003E5CAC" w:rsidP="003E5C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E5CAC" w:rsidRDefault="003E5CAC" w:rsidP="003E5C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3E5CAC" w:rsidRDefault="003E5CAC" w:rsidP="003E5CA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5CAC" w:rsidRDefault="003E5CAC" w:rsidP="003E5CAC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3E5CAC" w:rsidRDefault="003E5CAC" w:rsidP="003E5CA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CAC" w:rsidRDefault="003E5CAC" w:rsidP="003E5C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123/657</w:t>
      </w:r>
    </w:p>
    <w:p w:rsidR="003E5CAC" w:rsidRDefault="003E5CAC" w:rsidP="003E5CAC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3E5CAC" w:rsidRPr="00AA7D09" w:rsidRDefault="003E5CAC" w:rsidP="003E5CAC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 работы участковых комиссий избирательных участков №№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374, 375, 386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проведения досрочного голосования 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Пригорьевского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</w:p>
    <w:p w:rsidR="003E5CAC" w:rsidRPr="00AA7D09" w:rsidRDefault="003E5CAC" w:rsidP="003E5CAC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CAC" w:rsidRPr="00AA7D09" w:rsidRDefault="003E5CAC" w:rsidP="003E5CA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E5CAC" w:rsidRPr="00AA7D09" w:rsidRDefault="003E5CAC" w:rsidP="003E5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3E5CAC" w:rsidRPr="00AA7D09" w:rsidRDefault="003E5CAC" w:rsidP="003E5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5CAC" w:rsidRPr="00AA7D09" w:rsidRDefault="003E5CAC" w:rsidP="003E5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D09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ила</w:t>
      </w:r>
      <w:r w:rsidRPr="00AA7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E5CAC" w:rsidRPr="00AA7D09" w:rsidRDefault="003E5CAC" w:rsidP="003E5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CAC" w:rsidRPr="00CD4479" w:rsidRDefault="003E5CAC" w:rsidP="003E5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1.</w:t>
      </w:r>
      <w:r w:rsidRPr="00CD4479">
        <w:rPr>
          <w:rFonts w:ascii="Times New Roman" w:hAnsi="Times New Roman"/>
          <w:color w:val="000000"/>
          <w:sz w:val="28"/>
          <w:szCs w:val="28"/>
        </w:rPr>
        <w:tab/>
        <w:t>Определить график работы участковых комиссий избирательных участков №№ 37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D447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375,</w:t>
      </w:r>
      <w:r w:rsidRPr="00CD4479">
        <w:rPr>
          <w:rFonts w:ascii="Times New Roman" w:hAnsi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/>
          <w:color w:val="000000"/>
          <w:sz w:val="28"/>
          <w:szCs w:val="28"/>
        </w:rPr>
        <w:t>86</w:t>
      </w:r>
      <w:r w:rsidRPr="00CD4479">
        <w:rPr>
          <w:rFonts w:ascii="Times New Roman" w:hAnsi="Times New Roman"/>
          <w:color w:val="000000"/>
          <w:sz w:val="28"/>
          <w:szCs w:val="28"/>
        </w:rPr>
        <w:t xml:space="preserve"> для проведения досрочного голосования на выборах депутатов 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Пригорьевского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</w:t>
      </w:r>
      <w:proofErr w:type="gramStart"/>
      <w:r w:rsidRPr="00CD4479">
        <w:rPr>
          <w:rFonts w:ascii="Times New Roman" w:hAnsi="Times New Roman"/>
          <w:color w:val="000000"/>
          <w:sz w:val="28"/>
          <w:szCs w:val="28"/>
        </w:rPr>
        <w:t>созыва  с</w:t>
      </w:r>
      <w:proofErr w:type="gramEnd"/>
      <w:r w:rsidRPr="00CD4479">
        <w:rPr>
          <w:rFonts w:ascii="Times New Roman" w:hAnsi="Times New Roman"/>
          <w:color w:val="000000"/>
          <w:sz w:val="28"/>
          <w:szCs w:val="28"/>
        </w:rPr>
        <w:t xml:space="preserve">  22 мая по 1 июня 2019 года  в будние дни – с 16-00 часов до 20-00 часов, в выходные дни  –    с 10-00 часов до 14-00 часов.       </w:t>
      </w:r>
    </w:p>
    <w:p w:rsidR="003E5CAC" w:rsidRDefault="003E5CAC" w:rsidP="003E5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479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сайте Администрации муниципального образования «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3E5CAC" w:rsidRPr="0063701C" w:rsidRDefault="003E5CAC" w:rsidP="003E5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5CAC" w:rsidRDefault="003E5CAC" w:rsidP="003E5C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CAC" w:rsidRDefault="003E5CAC" w:rsidP="003E5C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3E5CAC" w:rsidRDefault="003E5CAC" w:rsidP="003E5CA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CAC" w:rsidRDefault="003E5CAC" w:rsidP="003E5CA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В.Ф. Старовойтов</w:t>
      </w:r>
    </w:p>
    <w:p w:rsidR="0001136D" w:rsidRDefault="0001136D"/>
    <w:sectPr w:rsidR="0001136D" w:rsidSect="003C392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968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5"/>
    <w:rsid w:val="0001136D"/>
    <w:rsid w:val="003C3926"/>
    <w:rsid w:val="003E5CAC"/>
    <w:rsid w:val="00742B45"/>
    <w:rsid w:val="00C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0927"/>
  <w15:chartTrackingRefBased/>
  <w15:docId w15:val="{2D5CC1E5-250A-43D5-BF53-CFE9348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2019-03-27T06:47:00Z</dcterms:created>
  <dcterms:modified xsi:type="dcterms:W3CDTF">2019-03-27T06:47:00Z</dcterms:modified>
</cp:coreProperties>
</file>