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F08" w:rsidRDefault="00C4210F">
      <w:pPr>
        <w:spacing w:before="120"/>
        <w:ind w:right="99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08" w:rsidRDefault="005F3F08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5F3F08">
        <w:trPr>
          <w:trHeight w:val="184"/>
        </w:trPr>
        <w:tc>
          <w:tcPr>
            <w:tcW w:w="9571" w:type="dxa"/>
            <w:tcBorders>
              <w:top w:val="double" w:sz="1" w:space="0" w:color="000000"/>
            </w:tcBorders>
            <w:shd w:val="clear" w:color="auto" w:fill="FFFFFF"/>
          </w:tcPr>
          <w:p w:rsidR="005F3F08" w:rsidRDefault="004978A8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</w:t>
            </w:r>
            <w:r w:rsidR="005F3F08">
              <w:rPr>
                <w:rFonts w:ascii="Times New Roman" w:hAnsi="Times New Roman" w:cs="Times New Roman"/>
                <w:sz w:val="20"/>
                <w:szCs w:val="36"/>
              </w:rPr>
              <w:t>16500, Смоленская область, г</w:t>
            </w:r>
            <w:proofErr w:type="gramStart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.Р</w:t>
            </w:r>
            <w:proofErr w:type="gramEnd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ославль, ул. Заслонова д.2, т. 848134 6-41-97,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proofErr w:type="spellEnd"/>
            <w:r w:rsidR="005F3F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F3F08" w:rsidRPr="00DF56EC" w:rsidRDefault="005F3F08" w:rsidP="00613CC0">
      <w:pPr>
        <w:spacing w:after="0" w:line="24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 w:rsidRPr="00DF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по результатам финансово-экономической экспертизы проекта </w:t>
      </w:r>
      <w:r w:rsidR="00613CC0" w:rsidRPr="00DF56EC">
        <w:rPr>
          <w:rFonts w:ascii="Times New Roman" w:hAnsi="Times New Roman" w:cs="Times New Roman"/>
          <w:sz w:val="28"/>
          <w:szCs w:val="28"/>
        </w:rPr>
        <w:t>муниципальной программы «Развитие территориального общественного самоуправления в Рославльском городском поселении Рославльского района Смоленской области на 2017-2019 годы»</w:t>
      </w:r>
    </w:p>
    <w:p w:rsidR="00DF56EC" w:rsidRDefault="00DF56EC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                    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FE18AF">
        <w:rPr>
          <w:rFonts w:ascii="Times New Roman" w:eastAsia="Times New Roman" w:hAnsi="Times New Roman" w:cs="Times New Roman"/>
          <w:color w:val="000000"/>
          <w:sz w:val="27"/>
          <w:szCs w:val="27"/>
        </w:rPr>
        <w:t>01.09.2016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E18A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</w:t>
      </w:r>
      <w:r w:rsidR="00613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ч.2 ст.9 Федерального закона от 07.02.2011 № 6-ФЗ «Об общих принципах организации и деятельности контрольно-счетных органов субъектов РФ и муниципальных обр</w:t>
      </w:r>
      <w:r w:rsidR="00613CC0">
        <w:rPr>
          <w:rFonts w:ascii="Times New Roman" w:hAnsi="Times New Roman" w:cs="Times New Roman"/>
          <w:sz w:val="28"/>
          <w:szCs w:val="28"/>
        </w:rPr>
        <w:t>азований»,</w:t>
      </w:r>
      <w:r w:rsidR="00613CC0" w:rsidRPr="00613CC0">
        <w:rPr>
          <w:rFonts w:ascii="Times New Roman" w:hAnsi="Times New Roman" w:cs="Times New Roman"/>
          <w:sz w:val="28"/>
          <w:szCs w:val="28"/>
        </w:rPr>
        <w:t xml:space="preserve"> </w:t>
      </w:r>
      <w:r w:rsidR="00613CC0">
        <w:rPr>
          <w:rFonts w:ascii="Times New Roman" w:hAnsi="Times New Roman" w:cs="Times New Roman"/>
          <w:sz w:val="28"/>
          <w:szCs w:val="28"/>
        </w:rPr>
        <w:t>раздел 4 решения Совета депутатов Рославльского городского поселения от 26.02.2016 №7 «Об утверждении Порядка некоторых полномочий Контрольно-ревизионной комиссии муниципального образования 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Положение «О Контрольно-ревизионной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Рославльское городское поселение Рославльского района Смоленской области».</w:t>
      </w:r>
    </w:p>
    <w:p w:rsidR="005F3F08" w:rsidRDefault="005F3F08">
      <w:pPr>
        <w:spacing w:after="0" w:line="240" w:lineRule="atLeast"/>
        <w:jc w:val="both"/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для проведения экспертизы представлен в Контрольно-ревизионную комиссию </w:t>
      </w:r>
      <w:r w:rsidR="00613CC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.08.2016 года.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13CC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.08.2016 по </w:t>
      </w:r>
      <w:r w:rsidR="00613CC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3C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.2016 года. 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5F3F08" w:rsidRDefault="005F3F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  <w:r w:rsidR="00417837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417837" w:rsidRPr="0041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837" w:rsidRPr="00C17438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г. N 131-ФЗ</w:t>
      </w:r>
      <w:r w:rsidR="004178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Решение Совета депутатов Рославльского городского поселения Рославльского района Смоленской области от 28.12.2010 года №67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границ территориальных общественных самоуправлений в муниципальном образовании Рославльское городское поселение Рославльского района Смоленской области (далее - решение Совета депутатов от 28.12.2010 года №67)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CC0" w:rsidRDefault="00613CC0" w:rsidP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Решение Совета депутатов Рославльского городского поселения Рославльского района Смоленской области от 29.01.2008 года №2</w:t>
      </w:r>
      <w:r w:rsidR="00DF56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56EC" w:rsidRPr="00DF56E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осуществления территориального общественного самоуправления, условия и порядок выделения необходимых средств из </w:t>
      </w:r>
      <w:r w:rsidR="00DF56EC" w:rsidRPr="00DF56EC">
        <w:rPr>
          <w:rFonts w:ascii="Times New Roman" w:hAnsi="Times New Roman" w:cs="Times New Roman"/>
          <w:sz w:val="28"/>
          <w:szCs w:val="28"/>
        </w:rPr>
        <w:lastRenderedPageBreak/>
        <w:t>местного бюджета в Рославльском городском поселении Рославльского района Смоленской области</w:t>
      </w:r>
      <w:r w:rsidR="00D85E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ред. решения от 26.12.2011 №39)</w:t>
      </w:r>
      <w:r w:rsidR="00C96D6C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6E371E" w:rsidRDefault="005F3F08" w:rsidP="00DF56EC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3CC0"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="00613CC0"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C0"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 w:rsidR="00DF56EC">
        <w:rPr>
          <w:rFonts w:ascii="Times New Roman" w:hAnsi="Times New Roman"/>
          <w:bCs/>
          <w:sz w:val="28"/>
          <w:szCs w:val="28"/>
        </w:rPr>
        <w:t xml:space="preserve"> области от 23.10.2013 № 2489 (</w:t>
      </w:r>
      <w:r w:rsidR="00613CC0" w:rsidRPr="006E371E">
        <w:rPr>
          <w:rFonts w:ascii="Times New Roman" w:hAnsi="Times New Roman"/>
          <w:bCs/>
          <w:sz w:val="28"/>
          <w:szCs w:val="28"/>
        </w:rPr>
        <w:t>в ред. постановления от 11.12.2014 № 3034, от 23.03.2016 №559)</w:t>
      </w:r>
      <w:r w:rsidR="004554E6">
        <w:rPr>
          <w:rFonts w:ascii="Times New Roman" w:hAnsi="Times New Roman"/>
          <w:bCs/>
          <w:sz w:val="28"/>
          <w:szCs w:val="28"/>
        </w:rPr>
        <w:t xml:space="preserve"> «Об утверждении</w:t>
      </w:r>
      <w:r w:rsidR="004554E6" w:rsidRPr="004554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bCs/>
          <w:sz w:val="28"/>
          <w:szCs w:val="28"/>
        </w:rPr>
        <w:t>Порядка</w:t>
      </w:r>
      <w:r w:rsidR="004554E6">
        <w:rPr>
          <w:rFonts w:ascii="Times New Roman" w:hAnsi="Times New Roman"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 Рославльского городского поселения Рославльского района  Смоленской области, их формирования,  реализации и проведения оценки эффективности</w:t>
      </w:r>
      <w:r w:rsidR="004554E6">
        <w:rPr>
          <w:rFonts w:ascii="Times New Roman" w:hAnsi="Times New Roman"/>
          <w:sz w:val="28"/>
          <w:szCs w:val="28"/>
        </w:rPr>
        <w:t>» (далее - Порядок)</w:t>
      </w:r>
      <w:r w:rsidR="00EF4B92">
        <w:rPr>
          <w:rFonts w:ascii="Times New Roman" w:hAnsi="Times New Roman"/>
          <w:bCs/>
          <w:sz w:val="28"/>
          <w:szCs w:val="28"/>
        </w:rPr>
        <w:t>;</w:t>
      </w:r>
    </w:p>
    <w:p w:rsidR="00EF4B92" w:rsidRPr="00C13D8F" w:rsidRDefault="00EF4B92" w:rsidP="00C13D8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области от 18.11.2013 №2692 </w:t>
      </w:r>
      <w:r w:rsidR="00C13D8F" w:rsidRPr="00C13D8F">
        <w:rPr>
          <w:rFonts w:ascii="Times New Roman" w:hAnsi="Times New Roman" w:cs="Times New Roman"/>
          <w:bCs/>
          <w:sz w:val="28"/>
          <w:szCs w:val="28"/>
        </w:rPr>
        <w:t>«</w:t>
      </w:r>
      <w:r w:rsidR="00C13D8F" w:rsidRPr="00C13D8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территориального общественного самоуправления в муниципальном образовании Рославльское городское поселение Рославльского района Смоленской области» на 2014-2016 годы</w:t>
      </w:r>
      <w:r w:rsidR="00C13D8F">
        <w:rPr>
          <w:rFonts w:ascii="Times New Roman" w:hAnsi="Times New Roman" w:cs="Times New Roman"/>
          <w:sz w:val="28"/>
          <w:szCs w:val="28"/>
        </w:rPr>
        <w:t>» (в ред. от 30.03.2016 №618) (дале</w:t>
      </w:r>
      <w:proofErr w:type="gramStart"/>
      <w:r w:rsidR="00C13D8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13D8F">
        <w:rPr>
          <w:rFonts w:ascii="Times New Roman" w:hAnsi="Times New Roman" w:cs="Times New Roman"/>
          <w:sz w:val="28"/>
          <w:szCs w:val="28"/>
        </w:rPr>
        <w:t xml:space="preserve"> муниципальная программа на 2014-2016 года).</w:t>
      </w:r>
    </w:p>
    <w:p w:rsidR="00DE5492" w:rsidRDefault="00DE5492" w:rsidP="006E37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F08" w:rsidRDefault="005F3F08" w:rsidP="006E37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6E371E" w:rsidRDefault="006E371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04F" w:rsidRDefault="006E371E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F3F0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F3F08">
        <w:rPr>
          <w:rFonts w:ascii="Times New Roman" w:hAnsi="Times New Roman" w:cs="Times New Roman"/>
          <w:sz w:val="28"/>
          <w:szCs w:val="28"/>
        </w:rPr>
        <w:t xml:space="preserve"> представлен в Контрольно-ревизионную комиссию </w:t>
      </w:r>
      <w:r>
        <w:rPr>
          <w:rFonts w:ascii="Times New Roman" w:hAnsi="Times New Roman" w:cs="Times New Roman"/>
          <w:sz w:val="28"/>
          <w:szCs w:val="28"/>
        </w:rPr>
        <w:t>в соответствии с разделом 4</w:t>
      </w:r>
      <w:r w:rsidR="005F3F08">
        <w:rPr>
          <w:rFonts w:ascii="Times New Roman" w:hAnsi="Times New Roman" w:cs="Times New Roman"/>
          <w:sz w:val="28"/>
          <w:szCs w:val="28"/>
        </w:rPr>
        <w:t xml:space="preserve"> решения Совета депутатов от 26.02.2016 №7 «Об утверждении Порядка</w:t>
      </w:r>
      <w:r w:rsidR="005F3F0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 w:rsidR="005F3F08"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F3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проекту приложены заключение Комитета экономики и инвестиций Администрации муниципального образования «Рославльский район» Смоленской области и заключение финансового управления Администрации муниципального образования «Рославльский район» Смоленской области. По результатам вышеуказанных заключений отмечено соответствие </w:t>
      </w:r>
      <w:r w:rsidR="004554E6">
        <w:rPr>
          <w:rFonts w:ascii="Times New Roman" w:hAnsi="Times New Roman" w:cs="Times New Roman"/>
          <w:sz w:val="28"/>
          <w:szCs w:val="28"/>
        </w:rPr>
        <w:t>проекта требован</w:t>
      </w:r>
      <w:r w:rsidR="003111D4">
        <w:rPr>
          <w:rFonts w:ascii="Times New Roman" w:hAnsi="Times New Roman" w:cs="Times New Roman"/>
          <w:sz w:val="28"/>
          <w:szCs w:val="28"/>
        </w:rPr>
        <w:t>и</w:t>
      </w:r>
      <w:r w:rsidR="004554E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E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554E6">
        <w:rPr>
          <w:rFonts w:ascii="Times New Roman" w:hAnsi="Times New Roman" w:cs="Times New Roman"/>
          <w:sz w:val="28"/>
          <w:szCs w:val="28"/>
        </w:rPr>
        <w:t xml:space="preserve">. 3.2.4, 3.2.6 пункта 3.2 Порядка и </w:t>
      </w:r>
      <w:r>
        <w:rPr>
          <w:rFonts w:ascii="Times New Roman" w:hAnsi="Times New Roman" w:cs="Times New Roman"/>
          <w:sz w:val="28"/>
          <w:szCs w:val="28"/>
        </w:rPr>
        <w:t xml:space="preserve">предложено одобрить </w:t>
      </w:r>
      <w:r w:rsidR="004554E6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554E6">
        <w:rPr>
          <w:rFonts w:ascii="Times New Roman" w:hAnsi="Times New Roman" w:cs="Times New Roman"/>
          <w:sz w:val="28"/>
          <w:szCs w:val="28"/>
        </w:rPr>
        <w:t>.</w:t>
      </w:r>
    </w:p>
    <w:p w:rsidR="00EA31BA" w:rsidRDefault="001F7C79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1BA">
        <w:rPr>
          <w:rFonts w:ascii="Times New Roman" w:hAnsi="Times New Roman" w:cs="Times New Roman"/>
          <w:sz w:val="28"/>
          <w:szCs w:val="28"/>
        </w:rPr>
        <w:t xml:space="preserve">В результате анализа проекта, муниципальной программы на 2014-2016 годы и результатов ее исполнения за 2014-2045 год Контрольно-ревизионной комиссией установлено следующее: </w:t>
      </w:r>
    </w:p>
    <w:p w:rsidR="006B404F" w:rsidRDefault="001F7C79" w:rsidP="00EF4B9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04F" w:rsidRPr="006B404F">
        <w:rPr>
          <w:rFonts w:ascii="Times New Roman" w:hAnsi="Times New Roman" w:cs="Times New Roman"/>
          <w:b/>
          <w:sz w:val="28"/>
          <w:szCs w:val="28"/>
        </w:rPr>
        <w:t>1.</w:t>
      </w:r>
      <w:r w:rsidR="006B404F">
        <w:rPr>
          <w:rFonts w:ascii="Times New Roman" w:hAnsi="Times New Roman" w:cs="Times New Roman"/>
          <w:sz w:val="28"/>
          <w:szCs w:val="28"/>
        </w:rPr>
        <w:t xml:space="preserve"> </w:t>
      </w:r>
      <w:r w:rsidR="00C13D8F">
        <w:rPr>
          <w:rFonts w:ascii="Times New Roman" w:hAnsi="Times New Roman" w:cs="Times New Roman"/>
          <w:sz w:val="28"/>
          <w:szCs w:val="28"/>
        </w:rPr>
        <w:t xml:space="preserve">В 1 разделе муниципальной программы на 2014-2016 года указано на создание 17 ТОС за период с 2011-2013 года. В 1 разделе проекта указано на создание 18 ТОС за период с 2014-2016 года. Следовательно, за период с 2011-2016 года создано 35 ТОС. </w:t>
      </w:r>
      <w:r w:rsidR="00C13D8F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от 28.12.2010 года №67 установлены границы территорий для деятельности 21 ТОС. </w:t>
      </w:r>
      <w:r w:rsidR="00C74E24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E24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FE18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E24">
        <w:rPr>
          <w:rFonts w:ascii="Times New Roman" w:eastAsia="Times New Roman" w:hAnsi="Times New Roman" w:cs="Times New Roman"/>
          <w:sz w:val="28"/>
          <w:szCs w:val="28"/>
        </w:rPr>
        <w:t xml:space="preserve"> указанная в разделе 1 проекта не соответствует действительности и противоречит требованиям пункта 3.2.1 порядка</w:t>
      </w:r>
      <w:r w:rsidR="00C4210F">
        <w:rPr>
          <w:rFonts w:ascii="Times New Roman" w:eastAsia="Times New Roman" w:hAnsi="Times New Roman" w:cs="Times New Roman"/>
          <w:sz w:val="28"/>
          <w:szCs w:val="28"/>
        </w:rPr>
        <w:t>. Для определения</w:t>
      </w:r>
      <w:r w:rsidR="006B404F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состояния были проверены результаты исполнения муниципальной программы на 2014-2016 годы за 2014 и 2015 годы. Установлено следующее: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 xml:space="preserve">В пояснительной записке за 2014 год экономия от проведения конкурса представлена как </w:t>
      </w:r>
      <w:r w:rsidRPr="006B404F">
        <w:rPr>
          <w:rFonts w:ascii="Times New Roman" w:hAnsi="Times New Roman" w:cs="Times New Roman"/>
          <w:sz w:val="28"/>
          <w:szCs w:val="28"/>
          <w:u w:val="single"/>
        </w:rPr>
        <w:t>основная причина «недофинансирования»</w:t>
      </w:r>
      <w:r w:rsidRPr="006B404F">
        <w:rPr>
          <w:rFonts w:ascii="Times New Roman" w:hAnsi="Times New Roman" w:cs="Times New Roman"/>
          <w:sz w:val="28"/>
          <w:szCs w:val="28"/>
        </w:rPr>
        <w:t>. При этом факт «недофинансирования» (предоставление финансирования в меньшем размере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</w:t>
      </w:r>
      <w:r w:rsidRPr="006B404F">
        <w:rPr>
          <w:rFonts w:ascii="Times New Roman" w:hAnsi="Times New Roman" w:cs="Times New Roman"/>
          <w:sz w:val="28"/>
          <w:szCs w:val="28"/>
        </w:rPr>
        <w:lastRenderedPageBreak/>
        <w:t xml:space="preserve">чем необходимо для выполнения программы) иными доводами не подтверждается (сумма программы отражена в бюджете Рославльского городского поселения в полном объеме), следовательно речь может идти как </w:t>
      </w:r>
      <w:proofErr w:type="gramStart"/>
      <w:r w:rsidRPr="006B40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404F">
        <w:rPr>
          <w:rFonts w:ascii="Times New Roman" w:hAnsi="Times New Roman" w:cs="Times New Roman"/>
          <w:sz w:val="28"/>
          <w:szCs w:val="28"/>
        </w:rPr>
        <w:t xml:space="preserve"> экономии средств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так и о их недостаточном освоении. Кроме того экономия от участия в конкурсе составляет менее 19 % от общей суммы не освоенных средств (2,3 тыс. руб. из 12,2 тыс. руб.).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 xml:space="preserve">Поскольку целью </w:t>
      </w:r>
      <w:r w:rsidR="001F7C7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на 2014-2016 годы</w:t>
      </w:r>
      <w:r w:rsidRPr="006B404F">
        <w:rPr>
          <w:rFonts w:ascii="Times New Roman" w:hAnsi="Times New Roman" w:cs="Times New Roman"/>
          <w:sz w:val="28"/>
          <w:szCs w:val="28"/>
        </w:rPr>
        <w:t xml:space="preserve"> являлось 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исполнение программы за 2014 год было проанализировано по целевым показателям позволяющим </w:t>
      </w:r>
      <w:proofErr w:type="gramStart"/>
      <w:r w:rsidRPr="006B404F">
        <w:rPr>
          <w:rFonts w:ascii="Times New Roman" w:hAnsi="Times New Roman" w:cs="Times New Roman"/>
          <w:sz w:val="28"/>
          <w:szCs w:val="28"/>
        </w:rPr>
        <w:t>измерить</w:t>
      </w:r>
      <w:proofErr w:type="gramEnd"/>
      <w:r w:rsidRPr="006B404F">
        <w:rPr>
          <w:rFonts w:ascii="Times New Roman" w:hAnsi="Times New Roman" w:cs="Times New Roman"/>
          <w:sz w:val="28"/>
          <w:szCs w:val="28"/>
        </w:rPr>
        <w:t xml:space="preserve"> именно создание условий. Такими показателями являются: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 Охват жителей города органами территориального общественного самоуправления</w:t>
      </w:r>
      <w:r w:rsidR="001F7C79">
        <w:rPr>
          <w:rFonts w:ascii="Times New Roman" w:hAnsi="Times New Roman" w:cs="Times New Roman"/>
          <w:sz w:val="28"/>
          <w:szCs w:val="28"/>
        </w:rPr>
        <w:t>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 Количество мероприятий направленных на информационное и методическое сопровождение работы территориального общественного самоуправления.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 Количество мероприятий направленных на координацию работы Администрации муниципального образования «Рославльский район» Смоленской области с территориальным общественным  самоуправлением.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 Количество мероприятий направленных на привлечение внимания жителей города к деятельности территориального общественного самоуправления.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4F">
        <w:rPr>
          <w:rFonts w:ascii="Times New Roman" w:hAnsi="Times New Roman" w:cs="Times New Roman"/>
          <w:sz w:val="28"/>
          <w:szCs w:val="28"/>
        </w:rPr>
        <w:t>Количество образованных территориальных общественных самоуправлений.</w:t>
      </w:r>
    </w:p>
    <w:p w:rsidR="006B404F" w:rsidRPr="006B404F" w:rsidRDefault="006B404F" w:rsidP="006B40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4F">
        <w:rPr>
          <w:rFonts w:ascii="Times New Roman" w:hAnsi="Times New Roman" w:cs="Times New Roman"/>
          <w:sz w:val="28"/>
          <w:szCs w:val="28"/>
        </w:rPr>
        <w:t xml:space="preserve"> Количество информационной разработанной, изданной печатной продукции с тематикой  территориального общественного самоуправления.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По вышеназванным показателям количество баллов исполнения программы составит 56.6 из 60, следовательно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исполнение программы за 2014 год получено за счет показателей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не отражающих достижение цели программы.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В пояснительной записке за 2015 год исполнение целевых показателей не упомянуто (бальная оценка составляет 94,3 и</w:t>
      </w:r>
      <w:r w:rsidR="001F7C79">
        <w:rPr>
          <w:rFonts w:ascii="Times New Roman" w:hAnsi="Times New Roman" w:cs="Times New Roman"/>
          <w:sz w:val="28"/>
          <w:szCs w:val="28"/>
        </w:rPr>
        <w:t>з</w:t>
      </w:r>
      <w:r w:rsidRPr="006B404F">
        <w:rPr>
          <w:rFonts w:ascii="Times New Roman" w:hAnsi="Times New Roman" w:cs="Times New Roman"/>
          <w:sz w:val="28"/>
          <w:szCs w:val="28"/>
        </w:rPr>
        <w:t xml:space="preserve"> 100) для того чтобы не привлекать внимание к не достижению запланированного уровня целевых показателей. Кроме того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в пояснительной записке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как и за 2014 год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упоминается «недофинансирование».</w:t>
      </w:r>
    </w:p>
    <w:p w:rsidR="006B404F" w:rsidRPr="006B404F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При анализе целевых показателей отражающих «создание условий» за 2015 выявлено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6B404F">
        <w:rPr>
          <w:rFonts w:ascii="Times New Roman" w:hAnsi="Times New Roman" w:cs="Times New Roman"/>
          <w:sz w:val="28"/>
          <w:szCs w:val="28"/>
        </w:rPr>
        <w:t xml:space="preserve"> что их бальная оценка составляет 57,9 баллов из 60.</w:t>
      </w:r>
    </w:p>
    <w:p w:rsidR="00DE5492" w:rsidRDefault="006B404F" w:rsidP="006B404F">
      <w:pPr>
        <w:widowControl w:val="0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04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2015 год не содержит информац</w:t>
      </w:r>
      <w:r w:rsidR="001F7C79">
        <w:rPr>
          <w:rFonts w:ascii="Times New Roman" w:hAnsi="Times New Roman" w:cs="Times New Roman"/>
          <w:sz w:val="28"/>
          <w:szCs w:val="28"/>
        </w:rPr>
        <w:t>ии, предусмотренной пунктом 7.6 П</w:t>
      </w:r>
      <w:r w:rsidRPr="006B404F">
        <w:rPr>
          <w:rFonts w:ascii="Times New Roman" w:hAnsi="Times New Roman" w:cs="Times New Roman"/>
          <w:sz w:val="28"/>
          <w:szCs w:val="28"/>
        </w:rPr>
        <w:t>орядка (эффективность выполнения программы за 2015 год снизилась по сравнению с 2014</w:t>
      </w:r>
      <w:r w:rsidR="001F7C79">
        <w:rPr>
          <w:rFonts w:ascii="Times New Roman" w:hAnsi="Times New Roman" w:cs="Times New Roman"/>
          <w:sz w:val="28"/>
          <w:szCs w:val="28"/>
        </w:rPr>
        <w:t xml:space="preserve"> </w:t>
      </w:r>
      <w:r w:rsidRPr="006B404F">
        <w:rPr>
          <w:rFonts w:ascii="Times New Roman" w:hAnsi="Times New Roman" w:cs="Times New Roman"/>
          <w:sz w:val="28"/>
          <w:szCs w:val="28"/>
        </w:rPr>
        <w:t xml:space="preserve">годом). </w:t>
      </w:r>
    </w:p>
    <w:p w:rsidR="00B27248" w:rsidRPr="00B27248" w:rsidRDefault="00B27248" w:rsidP="00B272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41C4">
        <w:rPr>
          <w:rFonts w:ascii="Times New Roman" w:hAnsi="Times New Roman" w:cs="Times New Roman"/>
          <w:sz w:val="28"/>
          <w:szCs w:val="28"/>
        </w:rPr>
        <w:t xml:space="preserve">нарушение пункта 3.2.1 Порядка в разделе 1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5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итоги</w:t>
      </w:r>
      <w:r w:rsidRPr="004541C4">
        <w:rPr>
          <w:rFonts w:ascii="Times New Roman" w:hAnsi="Times New Roman" w:cs="Times New Roman"/>
          <w:sz w:val="28"/>
          <w:szCs w:val="28"/>
        </w:rPr>
        <w:t xml:space="preserve"> исполнения ранее действовавшей программы, а также качественные и количественные показатели в динамике </w:t>
      </w:r>
      <w:r>
        <w:rPr>
          <w:rFonts w:ascii="Times New Roman" w:hAnsi="Times New Roman" w:cs="Times New Roman"/>
          <w:sz w:val="28"/>
          <w:szCs w:val="28"/>
        </w:rPr>
        <w:t xml:space="preserve">за ряд лет </w:t>
      </w:r>
      <w:r w:rsidRPr="004541C4">
        <w:rPr>
          <w:rFonts w:ascii="Times New Roman" w:hAnsi="Times New Roman" w:cs="Times New Roman"/>
          <w:sz w:val="28"/>
          <w:szCs w:val="28"/>
        </w:rPr>
        <w:t>(не менее чем за 2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48">
        <w:rPr>
          <w:rFonts w:ascii="Times New Roman" w:hAnsi="Times New Roman" w:cs="Times New Roman"/>
          <w:b/>
          <w:sz w:val="28"/>
          <w:szCs w:val="28"/>
        </w:rPr>
        <w:t>Это сделано с целью отвлечения внимания от фактической нецелесообразности программы.</w:t>
      </w:r>
    </w:p>
    <w:p w:rsidR="004541C4" w:rsidRPr="004541C4" w:rsidRDefault="001F7C79" w:rsidP="00B2724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51836">
        <w:rPr>
          <w:rFonts w:ascii="Times New Roman" w:hAnsi="Times New Roman" w:cs="Times New Roman"/>
          <w:b/>
          <w:sz w:val="28"/>
          <w:szCs w:val="28"/>
        </w:rPr>
        <w:t>2</w:t>
      </w:r>
      <w:r w:rsidR="004541C4" w:rsidRPr="004541C4">
        <w:rPr>
          <w:rFonts w:ascii="Times New Roman" w:hAnsi="Times New Roman" w:cs="Times New Roman"/>
          <w:b/>
          <w:sz w:val="28"/>
          <w:szCs w:val="28"/>
        </w:rPr>
        <w:t>.</w:t>
      </w:r>
      <w:r w:rsidR="006B4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404F">
        <w:rPr>
          <w:rFonts w:ascii="Times New Roman" w:hAnsi="Times New Roman" w:cs="Times New Roman"/>
          <w:sz w:val="28"/>
          <w:szCs w:val="28"/>
        </w:rPr>
        <w:t>Цель муниципальной программы на 2014-2016 годы (</w:t>
      </w:r>
      <w:r w:rsidR="00B27248" w:rsidRPr="00B27248">
        <w:rPr>
          <w:rFonts w:ascii="Times New Roman" w:hAnsi="Times New Roman" w:cs="Times New Roman"/>
          <w:sz w:val="28"/>
          <w:szCs w:val="28"/>
          <w:u w:val="single"/>
        </w:rPr>
        <w:t>создание условий для повышения активности участия жителей</w:t>
      </w:r>
      <w:r w:rsidR="00B27248" w:rsidRPr="00B27248">
        <w:rPr>
          <w:rFonts w:ascii="Times New Roman" w:hAnsi="Times New Roman" w:cs="Times New Roman"/>
          <w:sz w:val="28"/>
          <w:szCs w:val="28"/>
        </w:rPr>
        <w:t xml:space="preserve"> в осуществлении собственных инициатив по вопросам местного значения территориального общественного </w:t>
      </w:r>
      <w:r w:rsidR="00B27248" w:rsidRPr="00B27248">
        <w:rPr>
          <w:rFonts w:ascii="Times New Roman" w:hAnsi="Times New Roman" w:cs="Times New Roman"/>
          <w:sz w:val="28"/>
          <w:szCs w:val="28"/>
        </w:rPr>
        <w:lastRenderedPageBreak/>
        <w:t>самоуправления в Рославльском городском поселении Рославльского района Смоленской области</w:t>
      </w:r>
      <w:r w:rsidR="00B27248">
        <w:rPr>
          <w:rFonts w:ascii="Times New Roman" w:hAnsi="Times New Roman" w:cs="Times New Roman"/>
          <w:sz w:val="28"/>
          <w:szCs w:val="28"/>
        </w:rPr>
        <w:t>)</w:t>
      </w:r>
      <w:r w:rsidR="006B404F" w:rsidRPr="00B27248">
        <w:rPr>
          <w:rFonts w:ascii="Times New Roman" w:hAnsi="Times New Roman" w:cs="Times New Roman"/>
          <w:sz w:val="28"/>
          <w:szCs w:val="28"/>
        </w:rPr>
        <w:t xml:space="preserve"> </w:t>
      </w:r>
      <w:r w:rsidR="006B404F">
        <w:rPr>
          <w:rFonts w:ascii="Times New Roman" w:hAnsi="Times New Roman" w:cs="Times New Roman"/>
          <w:sz w:val="28"/>
          <w:szCs w:val="28"/>
        </w:rPr>
        <w:t>отличаются от цели указанной в проекте (</w:t>
      </w:r>
      <w:r w:rsidR="00B27248" w:rsidRPr="00B27248">
        <w:rPr>
          <w:rFonts w:ascii="Times New Roman" w:hAnsi="Times New Roman" w:cs="Times New Roman"/>
          <w:sz w:val="28"/>
          <w:szCs w:val="28"/>
          <w:u w:val="single"/>
        </w:rPr>
        <w:t>повышение</w:t>
      </w:r>
      <w:r w:rsidR="00B27248" w:rsidRPr="00B27248">
        <w:rPr>
          <w:rFonts w:ascii="Times New Roman" w:hAnsi="Times New Roman" w:cs="Times New Roman"/>
          <w:sz w:val="28"/>
          <w:szCs w:val="28"/>
        </w:rPr>
        <w:t xml:space="preserve"> </w:t>
      </w:r>
      <w:r w:rsidR="00B27248" w:rsidRPr="00B27248">
        <w:rPr>
          <w:rFonts w:ascii="Times New Roman" w:hAnsi="Times New Roman" w:cs="Times New Roman"/>
          <w:sz w:val="28"/>
          <w:szCs w:val="28"/>
          <w:u w:val="single"/>
        </w:rPr>
        <w:t>активности участия жителей</w:t>
      </w:r>
      <w:r w:rsidR="00B27248" w:rsidRPr="00B27248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 Рославльского района Смоленской области в осуществлении собственных инициатив по вопросам местного значения</w:t>
      </w:r>
      <w:r w:rsidR="00B2724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541C4" w:rsidRPr="00454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248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248">
        <w:rPr>
          <w:rFonts w:ascii="Times New Roman" w:hAnsi="Times New Roman" w:cs="Times New Roman"/>
          <w:sz w:val="28"/>
          <w:szCs w:val="28"/>
        </w:rPr>
        <w:t xml:space="preserve"> в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качестве целей</w:t>
      </w:r>
      <w:r w:rsidR="00EA31BA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указана только основная, иные цели (в те</w:t>
      </w:r>
      <w:r w:rsidR="00DF56EC">
        <w:rPr>
          <w:rFonts w:ascii="Times New Roman" w:hAnsi="Times New Roman" w:cs="Times New Roman"/>
          <w:sz w:val="28"/>
          <w:szCs w:val="28"/>
        </w:rPr>
        <w:t>к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сте упомянута постановка задач для достижения </w:t>
      </w:r>
      <w:r w:rsidR="004541C4" w:rsidRPr="004541C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="004541C4" w:rsidRPr="004541C4">
        <w:rPr>
          <w:rFonts w:ascii="Times New Roman" w:hAnsi="Times New Roman" w:cs="Times New Roman"/>
          <w:sz w:val="28"/>
          <w:szCs w:val="28"/>
        </w:rPr>
        <w:t>) не упомянуты.</w:t>
      </w:r>
      <w:proofErr w:type="gramEnd"/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 w:rsidR="00EA31BA"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подтверждается   показателями лишь косвенно (количеством учрежденных ТОС и долей лиц до 30 лет входящих в их актив) из которых не один 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541C4" w:rsidRPr="004541C4">
        <w:rPr>
          <w:rFonts w:ascii="Times New Roman" w:hAnsi="Times New Roman" w:cs="Times New Roman"/>
          <w:sz w:val="28"/>
          <w:szCs w:val="28"/>
        </w:rPr>
        <w:t>не позволяет судить о выполнении цели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541C4" w:rsidRPr="004541C4" w:rsidRDefault="004541C4" w:rsidP="00B2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1C4">
        <w:rPr>
          <w:rFonts w:ascii="Times New Roman" w:hAnsi="Times New Roman" w:cs="Times New Roman"/>
          <w:sz w:val="28"/>
          <w:szCs w:val="28"/>
        </w:rPr>
        <w:t>- Показатель «количество ТОС» не отражает активность населения — формальное создание ТОС не указывает на повышение активности населения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особенно в рамках уже созданных ТОС.</w:t>
      </w:r>
    </w:p>
    <w:p w:rsidR="004541C4" w:rsidRPr="004541C4" w:rsidRDefault="004541C4" w:rsidP="00B2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1C4">
        <w:rPr>
          <w:rFonts w:ascii="Times New Roman" w:hAnsi="Times New Roman" w:cs="Times New Roman"/>
          <w:sz w:val="28"/>
          <w:szCs w:val="28"/>
        </w:rPr>
        <w:t>- Показатель «доля лиц в возрасте до 30 лет входящих в актив ТОС» также не позволяет определить активность населения</w:t>
      </w:r>
      <w:r w:rsidR="00EA31B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4541C4">
        <w:rPr>
          <w:rFonts w:ascii="Times New Roman" w:hAnsi="Times New Roman" w:cs="Times New Roman"/>
          <w:sz w:val="28"/>
          <w:szCs w:val="28"/>
        </w:rPr>
        <w:t>.</w:t>
      </w:r>
    </w:p>
    <w:p w:rsidR="004541C4" w:rsidRPr="004541C4" w:rsidRDefault="004541C4" w:rsidP="00B27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1C4">
        <w:rPr>
          <w:rFonts w:ascii="Times New Roman" w:hAnsi="Times New Roman" w:cs="Times New Roman"/>
          <w:sz w:val="28"/>
          <w:szCs w:val="28"/>
        </w:rPr>
        <w:t>Поставленные задачи и ожидаемые результаты так же не учтены при составлении целевых показателей. Следовательно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в нарушение пункта 3.2.2. </w:t>
      </w:r>
      <w:r w:rsidR="00DF56E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541C4">
        <w:rPr>
          <w:rFonts w:ascii="Times New Roman" w:hAnsi="Times New Roman" w:cs="Times New Roman"/>
          <w:sz w:val="28"/>
          <w:szCs w:val="28"/>
        </w:rPr>
        <w:t xml:space="preserve">в </w:t>
      </w:r>
      <w:r w:rsidR="00B27248">
        <w:rPr>
          <w:rFonts w:ascii="Times New Roman" w:hAnsi="Times New Roman" w:cs="Times New Roman"/>
          <w:sz w:val="28"/>
          <w:szCs w:val="28"/>
        </w:rPr>
        <w:t>проекте</w:t>
      </w:r>
      <w:r w:rsidRPr="004541C4">
        <w:rPr>
          <w:rFonts w:ascii="Times New Roman" w:hAnsi="Times New Roman" w:cs="Times New Roman"/>
          <w:sz w:val="28"/>
          <w:szCs w:val="28"/>
        </w:rPr>
        <w:t xml:space="preserve"> отсутствуют количественные и качественные показатели позволяющие судить о выполнении цели и достижении определенных социально-экономических результатов.</w:t>
      </w:r>
    </w:p>
    <w:p w:rsidR="004541C4" w:rsidRPr="004541C4" w:rsidRDefault="001F7C79" w:rsidP="00B27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7248">
        <w:rPr>
          <w:rFonts w:ascii="Times New Roman" w:hAnsi="Times New Roman" w:cs="Times New Roman"/>
          <w:b/>
          <w:sz w:val="28"/>
          <w:szCs w:val="28"/>
        </w:rPr>
        <w:t>3</w:t>
      </w:r>
      <w:r w:rsidR="004541C4" w:rsidRPr="00151836">
        <w:rPr>
          <w:rFonts w:ascii="Times New Roman" w:hAnsi="Times New Roman" w:cs="Times New Roman"/>
          <w:b/>
          <w:sz w:val="28"/>
          <w:szCs w:val="28"/>
        </w:rPr>
        <w:t>.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В нарушении пункта 3.2.3. </w:t>
      </w:r>
      <w:r w:rsidR="00DF56E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DF56EC"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отсутствует перечень и краткая характеристика (описание содержания) основных мероприятий муниципальной программы. Вместо них дается перечень базовых направлений программы. Наличие в приложении №2 к </w:t>
      </w:r>
      <w:r w:rsidR="00EA31BA">
        <w:rPr>
          <w:rFonts w:ascii="Times New Roman" w:hAnsi="Times New Roman" w:cs="Times New Roman"/>
          <w:sz w:val="28"/>
          <w:szCs w:val="28"/>
        </w:rPr>
        <w:t>проекту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перечня мероприятий не является достаточным для не указания данных мероприятий с обязательной краткой характеристикой каждого мероприятия, при этом характеристика мероприятий требующих финансирования из бюджета должна быть более подробной.</w:t>
      </w:r>
    </w:p>
    <w:p w:rsidR="004541C4" w:rsidRPr="004541C4" w:rsidRDefault="004541C4" w:rsidP="00B27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41C4">
        <w:rPr>
          <w:rFonts w:ascii="Times New Roman" w:hAnsi="Times New Roman" w:cs="Times New Roman"/>
          <w:sz w:val="28"/>
          <w:szCs w:val="28"/>
        </w:rPr>
        <w:t>Кроме того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перечень мероприятий не согласован с перечнем целевых показателей — не установлено как мероприятия влияют на показатели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F56EC">
        <w:rPr>
          <w:rFonts w:ascii="Times New Roman" w:hAnsi="Times New Roman" w:cs="Times New Roman"/>
          <w:sz w:val="28"/>
          <w:szCs w:val="28"/>
        </w:rPr>
        <w:t>,</w:t>
      </w:r>
      <w:r w:rsidRPr="004541C4">
        <w:rPr>
          <w:rFonts w:ascii="Times New Roman" w:hAnsi="Times New Roman" w:cs="Times New Roman"/>
          <w:sz w:val="28"/>
          <w:szCs w:val="28"/>
        </w:rPr>
        <w:t xml:space="preserve"> необходимость проведения данных мероприятий (особенно мероприятий финансируемых из бюджета) не </w:t>
      </w:r>
      <w:r w:rsidR="00EA31BA">
        <w:rPr>
          <w:rFonts w:ascii="Times New Roman" w:hAnsi="Times New Roman" w:cs="Times New Roman"/>
          <w:sz w:val="28"/>
          <w:szCs w:val="28"/>
        </w:rPr>
        <w:t>обоснована</w:t>
      </w:r>
      <w:r w:rsidRPr="004541C4">
        <w:rPr>
          <w:rFonts w:ascii="Times New Roman" w:hAnsi="Times New Roman" w:cs="Times New Roman"/>
          <w:sz w:val="28"/>
          <w:szCs w:val="28"/>
        </w:rPr>
        <w:t>.</w:t>
      </w:r>
    </w:p>
    <w:p w:rsidR="004541C4" w:rsidRPr="004541C4" w:rsidRDefault="001F7C79" w:rsidP="00B27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7248">
        <w:rPr>
          <w:rFonts w:ascii="Times New Roman" w:hAnsi="Times New Roman" w:cs="Times New Roman"/>
          <w:b/>
          <w:sz w:val="28"/>
          <w:szCs w:val="28"/>
        </w:rPr>
        <w:t>4</w:t>
      </w:r>
      <w:r w:rsidR="00D85E52" w:rsidRPr="00151836">
        <w:rPr>
          <w:rFonts w:ascii="Times New Roman" w:hAnsi="Times New Roman" w:cs="Times New Roman"/>
          <w:b/>
          <w:sz w:val="28"/>
          <w:szCs w:val="28"/>
        </w:rPr>
        <w:t>.</w:t>
      </w:r>
      <w:r w:rsidR="00D85E52">
        <w:rPr>
          <w:rFonts w:ascii="Times New Roman" w:hAnsi="Times New Roman" w:cs="Times New Roman"/>
          <w:sz w:val="28"/>
          <w:szCs w:val="28"/>
        </w:rPr>
        <w:t xml:space="preserve"> В нарушение пункта 3.2.5 Порядка в р</w:t>
      </w:r>
      <w:r w:rsidR="004541C4" w:rsidRPr="004541C4">
        <w:rPr>
          <w:rFonts w:ascii="Times New Roman" w:hAnsi="Times New Roman" w:cs="Times New Roman"/>
          <w:sz w:val="28"/>
          <w:szCs w:val="28"/>
        </w:rPr>
        <w:t>азделе 5 про</w:t>
      </w:r>
      <w:r w:rsidR="00D85E52">
        <w:rPr>
          <w:rFonts w:ascii="Times New Roman" w:hAnsi="Times New Roman" w:cs="Times New Roman"/>
          <w:sz w:val="28"/>
          <w:szCs w:val="28"/>
        </w:rPr>
        <w:t>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отсутствуют сведения об основных мерах правового регулирования в сфере реализации муниципальной программы, в части основных положений и ожидаемые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 муницип</w:t>
      </w:r>
      <w:r w:rsidR="00DF56EC">
        <w:rPr>
          <w:rFonts w:ascii="Times New Roman" w:hAnsi="Times New Roman" w:cs="Times New Roman"/>
          <w:sz w:val="28"/>
          <w:szCs w:val="28"/>
        </w:rPr>
        <w:t xml:space="preserve">альной программы. </w:t>
      </w:r>
      <w:proofErr w:type="gramStart"/>
      <w:r w:rsidR="00DF56EC">
        <w:rPr>
          <w:rFonts w:ascii="Times New Roman" w:hAnsi="Times New Roman" w:cs="Times New Roman"/>
          <w:sz w:val="28"/>
          <w:szCs w:val="28"/>
        </w:rPr>
        <w:t>Так решением С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овета депутатов от 28.12.2010 г. №67 установлены границы территориальной деятельности 21 ТОС, целевым показателем программы предусмотрено увеличение количества ТОС (до 23 в 2018 г. и </w:t>
      </w:r>
      <w:r w:rsidR="00DE5492">
        <w:rPr>
          <w:rFonts w:ascii="Times New Roman" w:hAnsi="Times New Roman" w:cs="Times New Roman"/>
          <w:sz w:val="28"/>
          <w:szCs w:val="28"/>
        </w:rPr>
        <w:t xml:space="preserve">до </w:t>
      </w:r>
      <w:r w:rsidR="004541C4" w:rsidRPr="004541C4">
        <w:rPr>
          <w:rFonts w:ascii="Times New Roman" w:hAnsi="Times New Roman" w:cs="Times New Roman"/>
          <w:sz w:val="28"/>
          <w:szCs w:val="28"/>
        </w:rPr>
        <w:t>25 в 2019 г.)</w:t>
      </w:r>
      <w:r w:rsidR="00D85E52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85E52">
        <w:rPr>
          <w:rFonts w:ascii="Times New Roman" w:hAnsi="Times New Roman" w:cs="Times New Roman"/>
          <w:sz w:val="28"/>
          <w:szCs w:val="28"/>
        </w:rPr>
        <w:t xml:space="preserve">, 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Совет депутатов должен принять решение по определению территориальных границ 4 ТОС (что должно быть отражено в 5 разделе </w:t>
      </w:r>
      <w:r w:rsidR="00EA31BA"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Кроме того одним из мероприятий </w:t>
      </w:r>
      <w:r w:rsidR="00EA31BA"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(наиболее затратным) является организация ежегодного конкурса среди органов ТОС при этом </w:t>
      </w:r>
      <w:r w:rsidR="00DE5492">
        <w:rPr>
          <w:rFonts w:ascii="Times New Roman" w:hAnsi="Times New Roman" w:cs="Times New Roman"/>
          <w:sz w:val="28"/>
          <w:szCs w:val="28"/>
        </w:rPr>
        <w:t>муниципальный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правовой акт регулирующий проведение данного </w:t>
      </w:r>
      <w:r w:rsidR="004541C4" w:rsidRPr="004541C4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в разделе 5 </w:t>
      </w:r>
      <w:r w:rsidR="00EA31B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не </w:t>
      </w:r>
      <w:r w:rsidR="00EA31BA">
        <w:rPr>
          <w:rFonts w:ascii="Times New Roman" w:hAnsi="Times New Roman" w:cs="Times New Roman"/>
          <w:sz w:val="28"/>
          <w:szCs w:val="28"/>
        </w:rPr>
        <w:t xml:space="preserve">указан, что позволяет сделать вывод о его фактическом </w:t>
      </w:r>
      <w:r w:rsidR="0012671D">
        <w:rPr>
          <w:rFonts w:ascii="Times New Roman" w:hAnsi="Times New Roman" w:cs="Times New Roman"/>
          <w:sz w:val="28"/>
          <w:szCs w:val="28"/>
        </w:rPr>
        <w:t>отсутствии.</w:t>
      </w:r>
      <w:r w:rsidR="00EA31BA">
        <w:rPr>
          <w:rFonts w:ascii="Times New Roman" w:hAnsi="Times New Roman" w:cs="Times New Roman"/>
          <w:sz w:val="28"/>
          <w:szCs w:val="28"/>
        </w:rPr>
        <w:t xml:space="preserve">  </w:t>
      </w:r>
      <w:r w:rsidR="00DE5492">
        <w:rPr>
          <w:rFonts w:ascii="Times New Roman" w:hAnsi="Times New Roman" w:cs="Times New Roman"/>
          <w:sz w:val="28"/>
          <w:szCs w:val="28"/>
        </w:rPr>
        <w:t>С</w:t>
      </w:r>
      <w:r w:rsidR="004541C4" w:rsidRPr="004541C4">
        <w:rPr>
          <w:rFonts w:ascii="Times New Roman" w:hAnsi="Times New Roman" w:cs="Times New Roman"/>
          <w:sz w:val="28"/>
          <w:szCs w:val="28"/>
        </w:rPr>
        <w:t>ледовательно</w:t>
      </w:r>
      <w:r w:rsidR="00D85E52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финансирование программы в размере 180000 рублей незаконно.</w:t>
      </w:r>
    </w:p>
    <w:p w:rsidR="004541C4" w:rsidRPr="004541C4" w:rsidRDefault="001F7C79" w:rsidP="00B27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7248">
        <w:rPr>
          <w:rFonts w:ascii="Times New Roman" w:hAnsi="Times New Roman" w:cs="Times New Roman"/>
          <w:b/>
          <w:sz w:val="28"/>
          <w:szCs w:val="28"/>
        </w:rPr>
        <w:t>5</w:t>
      </w:r>
      <w:r w:rsidR="004541C4" w:rsidRPr="00151836">
        <w:rPr>
          <w:rFonts w:ascii="Times New Roman" w:hAnsi="Times New Roman" w:cs="Times New Roman"/>
          <w:b/>
          <w:sz w:val="28"/>
          <w:szCs w:val="28"/>
        </w:rPr>
        <w:t>.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В разделе 6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не обоснована необходимость отсутствия мер регулирования, что указывает на то</w:t>
      </w:r>
      <w:r w:rsidR="001F5F5A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что финансирование программы не зависит от достижения поставленной цели.</w:t>
      </w:r>
    </w:p>
    <w:p w:rsidR="004541C4" w:rsidRPr="004541C4" w:rsidRDefault="004541C4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41C4" w:rsidRDefault="001F7C79" w:rsidP="00EA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1C4" w:rsidRPr="004541C4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1F5F5A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рекомендует привести разд</w:t>
      </w:r>
      <w:r w:rsidR="001F5F5A">
        <w:rPr>
          <w:rFonts w:ascii="Times New Roman" w:hAnsi="Times New Roman" w:cs="Times New Roman"/>
          <w:sz w:val="28"/>
          <w:szCs w:val="28"/>
        </w:rPr>
        <w:t>елы 1,2,3,5,6</w:t>
      </w:r>
      <w:r w:rsidR="0012671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F5F5A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12671D">
        <w:rPr>
          <w:rFonts w:ascii="Times New Roman" w:hAnsi="Times New Roman" w:cs="Times New Roman"/>
          <w:sz w:val="28"/>
          <w:szCs w:val="28"/>
        </w:rPr>
        <w:t>п</w:t>
      </w:r>
      <w:r w:rsidR="004541C4" w:rsidRPr="004541C4">
        <w:rPr>
          <w:rFonts w:ascii="Times New Roman" w:hAnsi="Times New Roman" w:cs="Times New Roman"/>
          <w:sz w:val="28"/>
          <w:szCs w:val="28"/>
        </w:rPr>
        <w:t>орядком</w:t>
      </w:r>
      <w:r w:rsidR="001F5F5A">
        <w:rPr>
          <w:rFonts w:ascii="Times New Roman" w:hAnsi="Times New Roman" w:cs="Times New Roman"/>
          <w:sz w:val="28"/>
          <w:szCs w:val="28"/>
        </w:rPr>
        <w:t>,</w:t>
      </w:r>
      <w:r w:rsidR="004541C4" w:rsidRPr="004541C4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EA31BA" w:rsidRPr="004541C4" w:rsidRDefault="00EA31BA" w:rsidP="00EA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BA" w:rsidRP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В разделе 1 указать конкретные результаты исполнения предыдущей программы с указанием исполнения показателей в динамике за 2014-2015 год.</w:t>
      </w:r>
    </w:p>
    <w:p w:rsidR="00EA31BA" w:rsidRP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В разделе 2 указать все цели программы, разработать целевые показатели позволяющие судить о выполнении поставленных целей и задач, а так же достижении социально-экономических результатов.</w:t>
      </w:r>
    </w:p>
    <w:p w:rsidR="00EA31BA" w:rsidRP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 xml:space="preserve">В текстовой части раздела 3 привести перечень планируемых мероприятий программы с краткой характеристикой каждого мероприятия. При этом характеристика мероприятий требующих финансирование из бюджета должна быть </w:t>
      </w:r>
      <w:proofErr w:type="gramStart"/>
      <w:r w:rsidRPr="00EA31BA">
        <w:rPr>
          <w:rFonts w:ascii="Times New Roman" w:hAnsi="Times New Roman" w:cs="Times New Roman"/>
          <w:sz w:val="28"/>
          <w:szCs w:val="28"/>
        </w:rPr>
        <w:t>более развернутой</w:t>
      </w:r>
      <w:proofErr w:type="gramEnd"/>
      <w:r w:rsidRPr="00EA31BA">
        <w:rPr>
          <w:rFonts w:ascii="Times New Roman" w:hAnsi="Times New Roman" w:cs="Times New Roman"/>
          <w:sz w:val="28"/>
          <w:szCs w:val="28"/>
        </w:rPr>
        <w:t>.</w:t>
      </w:r>
    </w:p>
    <w:p w:rsidR="00EA31BA" w:rsidRP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В разделе 5  указать все нормативные правовые акты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EA31BA">
        <w:rPr>
          <w:rFonts w:ascii="Times New Roman" w:hAnsi="Times New Roman" w:cs="Times New Roman"/>
          <w:sz w:val="28"/>
          <w:szCs w:val="28"/>
        </w:rPr>
        <w:t xml:space="preserve"> касающиеся исполнения программы. Так же</w:t>
      </w:r>
      <w:r w:rsidR="004978A8">
        <w:rPr>
          <w:rFonts w:ascii="Times New Roman" w:hAnsi="Times New Roman" w:cs="Times New Roman"/>
          <w:sz w:val="28"/>
          <w:szCs w:val="28"/>
        </w:rPr>
        <w:t>,</w:t>
      </w:r>
      <w:r w:rsidRPr="00EA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1BA">
        <w:rPr>
          <w:rFonts w:ascii="Times New Roman" w:hAnsi="Times New Roman" w:cs="Times New Roman"/>
          <w:sz w:val="28"/>
          <w:szCs w:val="28"/>
        </w:rPr>
        <w:t>следует привести перечь</w:t>
      </w:r>
      <w:proofErr w:type="gramEnd"/>
      <w:r w:rsidRPr="00EA31B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1F7C79">
        <w:rPr>
          <w:rFonts w:ascii="Times New Roman" w:hAnsi="Times New Roman" w:cs="Times New Roman"/>
          <w:sz w:val="28"/>
          <w:szCs w:val="28"/>
        </w:rPr>
        <w:t>,</w:t>
      </w:r>
      <w:r w:rsidRPr="00EA31BA">
        <w:rPr>
          <w:rFonts w:ascii="Times New Roman" w:hAnsi="Times New Roman" w:cs="Times New Roman"/>
          <w:sz w:val="28"/>
          <w:szCs w:val="28"/>
        </w:rPr>
        <w:t xml:space="preserve"> которые должны быть приняты для выполнения программы.</w:t>
      </w:r>
    </w:p>
    <w:p w:rsidR="00EA31BA" w:rsidRDefault="00EA31BA" w:rsidP="00EA31BA">
      <w:pPr>
        <w:widowControl w:val="0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В разделе 6 обосновать отсутствие мер регулирования.</w:t>
      </w:r>
    </w:p>
    <w:p w:rsidR="00EA31BA" w:rsidRPr="00EA31BA" w:rsidRDefault="00EA31BA" w:rsidP="00EA31BA">
      <w:pPr>
        <w:widowControl w:val="0"/>
        <w:spacing w:after="0" w:line="0" w:lineRule="atLeast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A31BA" w:rsidRPr="00EA31BA" w:rsidRDefault="001F7C79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вышеизложенного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A31BA" w:rsidRPr="00EA31BA">
        <w:rPr>
          <w:rFonts w:ascii="Times New Roman" w:hAnsi="Times New Roman" w:cs="Times New Roman"/>
          <w:sz w:val="28"/>
          <w:szCs w:val="28"/>
        </w:rPr>
        <w:t xml:space="preserve">онтрольно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1BA" w:rsidRPr="00EA31BA">
        <w:rPr>
          <w:rFonts w:ascii="Times New Roman" w:hAnsi="Times New Roman" w:cs="Times New Roman"/>
          <w:sz w:val="28"/>
          <w:szCs w:val="28"/>
        </w:rPr>
        <w:t>ревизионная комиссия предлагает для повышения эффективности исполнения муниципальных внести следующие изменения в порядок:</w:t>
      </w:r>
    </w:p>
    <w:p w:rsidR="00EA31BA" w:rsidRPr="00EA31BA" w:rsidRDefault="00EA31BA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1. Дополнить пункт 3.2.2 словами:</w:t>
      </w:r>
    </w:p>
    <w:p w:rsidR="00EA31BA" w:rsidRPr="00EA31BA" w:rsidRDefault="00EA31BA" w:rsidP="00EA31B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1BA">
        <w:rPr>
          <w:rFonts w:ascii="Times New Roman" w:hAnsi="Times New Roman" w:cs="Times New Roman"/>
          <w:b/>
          <w:sz w:val="28"/>
          <w:szCs w:val="28"/>
        </w:rPr>
        <w:t xml:space="preserve">В случае если среди задач программы не предусмотрено текущее содержание объекта или объектов доля целевых показателей непосредственно выполняемых исполнителем программы не должна превышать 20%. </w:t>
      </w:r>
    </w:p>
    <w:p w:rsidR="00EA31BA" w:rsidRPr="00EA31BA" w:rsidRDefault="00EA31BA" w:rsidP="00EA31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BA">
        <w:rPr>
          <w:rFonts w:ascii="Times New Roman" w:hAnsi="Times New Roman" w:cs="Times New Roman"/>
          <w:sz w:val="28"/>
          <w:szCs w:val="28"/>
        </w:rPr>
        <w:t>2. Дополнить пункт 3.2.3. словами:</w:t>
      </w:r>
    </w:p>
    <w:p w:rsidR="00EA31BA" w:rsidRPr="00EA31BA" w:rsidRDefault="00EA31BA" w:rsidP="00EA31B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1BA">
        <w:rPr>
          <w:rFonts w:ascii="Times New Roman" w:hAnsi="Times New Roman" w:cs="Times New Roman"/>
          <w:b/>
          <w:sz w:val="28"/>
          <w:szCs w:val="28"/>
        </w:rPr>
        <w:t>Характеристика мероприятий предусматривающих бюджетное финансирование должна быть развернутой.</w:t>
      </w:r>
    </w:p>
    <w:p w:rsidR="005F3F08" w:rsidRPr="001F5F5A" w:rsidRDefault="005F3F08" w:rsidP="00EA31B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5F3F08" w:rsidRDefault="005F3F0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sectPr w:rsidR="005F3F08" w:rsidSect="0005493B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12689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30A444D1"/>
    <w:multiLevelType w:val="hybridMultilevel"/>
    <w:tmpl w:val="EED02570"/>
    <w:lvl w:ilvl="0" w:tplc="60DC76D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5354"/>
    <w:multiLevelType w:val="hybridMultilevel"/>
    <w:tmpl w:val="003C45C6"/>
    <w:lvl w:ilvl="0" w:tplc="B19AD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8A9"/>
    <w:multiLevelType w:val="hybridMultilevel"/>
    <w:tmpl w:val="3AA64146"/>
    <w:lvl w:ilvl="0" w:tplc="87007E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7EFB"/>
    <w:rsid w:val="0005493B"/>
    <w:rsid w:val="0012671D"/>
    <w:rsid w:val="00151836"/>
    <w:rsid w:val="001F5F5A"/>
    <w:rsid w:val="001F7C79"/>
    <w:rsid w:val="003111D4"/>
    <w:rsid w:val="003E3CC4"/>
    <w:rsid w:val="00417837"/>
    <w:rsid w:val="004541C4"/>
    <w:rsid w:val="004554E6"/>
    <w:rsid w:val="004978A8"/>
    <w:rsid w:val="005F3F08"/>
    <w:rsid w:val="00613CC0"/>
    <w:rsid w:val="006B404F"/>
    <w:rsid w:val="006E371E"/>
    <w:rsid w:val="00717EFB"/>
    <w:rsid w:val="0074703F"/>
    <w:rsid w:val="00752D55"/>
    <w:rsid w:val="00B27248"/>
    <w:rsid w:val="00C13D8F"/>
    <w:rsid w:val="00C4210F"/>
    <w:rsid w:val="00C74E24"/>
    <w:rsid w:val="00C96D6C"/>
    <w:rsid w:val="00D85E52"/>
    <w:rsid w:val="00DE5492"/>
    <w:rsid w:val="00DF56EC"/>
    <w:rsid w:val="00E348C5"/>
    <w:rsid w:val="00EA31BA"/>
    <w:rsid w:val="00EF4B92"/>
    <w:rsid w:val="00FE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B"/>
    <w:pPr>
      <w:suppressAutoHyphens/>
      <w:spacing w:after="20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5493B"/>
    <w:pPr>
      <w:tabs>
        <w:tab w:val="left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5493B"/>
  </w:style>
  <w:style w:type="character" w:customStyle="1" w:styleId="WW8Num1z1">
    <w:name w:val="WW8Num1z1"/>
    <w:rsid w:val="0005493B"/>
  </w:style>
  <w:style w:type="character" w:customStyle="1" w:styleId="WW8Num1z2">
    <w:name w:val="WW8Num1z2"/>
    <w:rsid w:val="0005493B"/>
  </w:style>
  <w:style w:type="character" w:customStyle="1" w:styleId="WW8Num1z3">
    <w:name w:val="WW8Num1z3"/>
    <w:rsid w:val="0005493B"/>
  </w:style>
  <w:style w:type="character" w:customStyle="1" w:styleId="WW8Num1z4">
    <w:name w:val="WW8Num1z4"/>
    <w:rsid w:val="0005493B"/>
  </w:style>
  <w:style w:type="character" w:customStyle="1" w:styleId="WW8Num1z5">
    <w:name w:val="WW8Num1z5"/>
    <w:rsid w:val="0005493B"/>
  </w:style>
  <w:style w:type="character" w:customStyle="1" w:styleId="WW8Num1z6">
    <w:name w:val="WW8Num1z6"/>
    <w:rsid w:val="0005493B"/>
  </w:style>
  <w:style w:type="character" w:customStyle="1" w:styleId="WW8Num1z7">
    <w:name w:val="WW8Num1z7"/>
    <w:rsid w:val="0005493B"/>
  </w:style>
  <w:style w:type="character" w:customStyle="1" w:styleId="WW8Num1z8">
    <w:name w:val="WW8Num1z8"/>
    <w:rsid w:val="0005493B"/>
  </w:style>
  <w:style w:type="character" w:customStyle="1" w:styleId="WW8Num2z0">
    <w:name w:val="WW8Num2z0"/>
    <w:rsid w:val="0005493B"/>
  </w:style>
  <w:style w:type="character" w:customStyle="1" w:styleId="WW8Num2z1">
    <w:name w:val="WW8Num2z1"/>
    <w:rsid w:val="0005493B"/>
  </w:style>
  <w:style w:type="character" w:customStyle="1" w:styleId="WW8Num2z2">
    <w:name w:val="WW8Num2z2"/>
    <w:rsid w:val="0005493B"/>
  </w:style>
  <w:style w:type="character" w:customStyle="1" w:styleId="WW8Num2z3">
    <w:name w:val="WW8Num2z3"/>
    <w:rsid w:val="0005493B"/>
  </w:style>
  <w:style w:type="character" w:customStyle="1" w:styleId="WW8Num2z4">
    <w:name w:val="WW8Num2z4"/>
    <w:rsid w:val="0005493B"/>
  </w:style>
  <w:style w:type="character" w:customStyle="1" w:styleId="WW8Num2z5">
    <w:name w:val="WW8Num2z5"/>
    <w:rsid w:val="0005493B"/>
  </w:style>
  <w:style w:type="character" w:customStyle="1" w:styleId="WW8Num2z6">
    <w:name w:val="WW8Num2z6"/>
    <w:rsid w:val="0005493B"/>
  </w:style>
  <w:style w:type="character" w:customStyle="1" w:styleId="WW8Num2z7">
    <w:name w:val="WW8Num2z7"/>
    <w:rsid w:val="0005493B"/>
  </w:style>
  <w:style w:type="character" w:customStyle="1" w:styleId="WW8Num2z8">
    <w:name w:val="WW8Num2z8"/>
    <w:rsid w:val="0005493B"/>
  </w:style>
  <w:style w:type="character" w:customStyle="1" w:styleId="WW8Num3z0">
    <w:name w:val="WW8Num3z0"/>
    <w:rsid w:val="0005493B"/>
    <w:rPr>
      <w:rFonts w:ascii="Symbol" w:hAnsi="Symbol" w:cs="OpenSymbol"/>
    </w:rPr>
  </w:style>
  <w:style w:type="character" w:customStyle="1" w:styleId="WW8Num3z1">
    <w:name w:val="WW8Num3z1"/>
    <w:rsid w:val="0005493B"/>
    <w:rPr>
      <w:rFonts w:ascii="OpenSymbol" w:hAnsi="OpenSymbol" w:cs="OpenSymbol"/>
    </w:rPr>
  </w:style>
  <w:style w:type="character" w:customStyle="1" w:styleId="10">
    <w:name w:val="Основной шрифт абзаца1"/>
    <w:rsid w:val="0005493B"/>
  </w:style>
  <w:style w:type="character" w:customStyle="1" w:styleId="2">
    <w:name w:val="Основной шрифт абзаца2"/>
    <w:rsid w:val="0005493B"/>
  </w:style>
  <w:style w:type="character" w:customStyle="1" w:styleId="apple-converted-space">
    <w:name w:val="apple-converted-space"/>
    <w:basedOn w:val="2"/>
    <w:rsid w:val="0005493B"/>
  </w:style>
  <w:style w:type="character" w:customStyle="1" w:styleId="11">
    <w:name w:val="Заголовок 1 Знак"/>
    <w:basedOn w:val="2"/>
    <w:rsid w:val="0005493B"/>
    <w:rPr>
      <w:rFonts w:ascii="Arial" w:eastAsia="SimSun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Знак"/>
    <w:basedOn w:val="2"/>
    <w:rsid w:val="000549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basedOn w:val="2"/>
    <w:rsid w:val="0005493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05493B"/>
  </w:style>
  <w:style w:type="character" w:customStyle="1" w:styleId="a7">
    <w:name w:val="Нижний колонтитул Знак"/>
    <w:basedOn w:val="2"/>
    <w:rsid w:val="0005493B"/>
  </w:style>
  <w:style w:type="character" w:styleId="a8">
    <w:name w:val="Hyperlink"/>
    <w:basedOn w:val="2"/>
    <w:rsid w:val="0005493B"/>
    <w:rPr>
      <w:color w:val="0000FF"/>
      <w:u w:val="single"/>
    </w:rPr>
  </w:style>
  <w:style w:type="character" w:customStyle="1" w:styleId="ListLabel1">
    <w:name w:val="ListLabel 1"/>
    <w:rsid w:val="0005493B"/>
    <w:rPr>
      <w:rFonts w:cs="Courier New"/>
    </w:rPr>
  </w:style>
  <w:style w:type="character" w:customStyle="1" w:styleId="a9">
    <w:name w:val="Символ нумерации"/>
    <w:rsid w:val="0005493B"/>
  </w:style>
  <w:style w:type="character" w:customStyle="1" w:styleId="aa">
    <w:name w:val="Маркеры списка"/>
    <w:rsid w:val="0005493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0549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5493B"/>
    <w:pPr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"/>
    <w:basedOn w:val="a0"/>
    <w:rsid w:val="0005493B"/>
    <w:rPr>
      <w:rFonts w:cs="Mangal"/>
    </w:rPr>
  </w:style>
  <w:style w:type="paragraph" w:customStyle="1" w:styleId="20">
    <w:name w:val="Название2"/>
    <w:basedOn w:val="a"/>
    <w:rsid w:val="00054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5493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54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5493B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05493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05493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5493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05493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05493B"/>
    <w:pPr>
      <w:ind w:left="720"/>
    </w:pPr>
  </w:style>
  <w:style w:type="paragraph" w:customStyle="1" w:styleId="ConsPlusNormal">
    <w:name w:val="ConsPlusNormal"/>
    <w:rsid w:val="0005493B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05493B"/>
    <w:pPr>
      <w:suppressLineNumbers/>
    </w:pPr>
  </w:style>
  <w:style w:type="paragraph" w:customStyle="1" w:styleId="af0">
    <w:name w:val="Заголовок таблицы"/>
    <w:basedOn w:val="af"/>
    <w:rsid w:val="0005493B"/>
    <w:pPr>
      <w:jc w:val="center"/>
    </w:pPr>
    <w:rPr>
      <w:b/>
      <w:bCs/>
    </w:rPr>
  </w:style>
  <w:style w:type="paragraph" w:styleId="af1">
    <w:name w:val="Balloon Text"/>
    <w:basedOn w:val="a"/>
    <w:link w:val="17"/>
    <w:uiPriority w:val="99"/>
    <w:semiHidden/>
    <w:unhideWhenUsed/>
    <w:rsid w:val="006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1"/>
    <w:uiPriority w:val="99"/>
    <w:semiHidden/>
    <w:rsid w:val="006B404F"/>
    <w:rPr>
      <w:rFonts w:ascii="Tahoma" w:eastAsia="SimSu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6B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FB1E-1383-4F78-B444-C0E2E9E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2016-09-01T11:51:00Z</cp:lastPrinted>
  <dcterms:created xsi:type="dcterms:W3CDTF">2016-09-01T07:01:00Z</dcterms:created>
  <dcterms:modified xsi:type="dcterms:W3CDTF">2017-02-21T08:31:00Z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